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F09E" w14:textId="65FE30D9" w:rsidR="00977894" w:rsidRPr="00977894" w:rsidRDefault="00977894" w:rsidP="00977894">
      <w:pPr>
        <w:rPr>
          <w:rFonts w:ascii="Inter SemiBold" w:hAnsi="Inter SemiBold" w:cs="Inter SemiBold"/>
          <w:sz w:val="26"/>
          <w:szCs w:val="26"/>
          <w:lang w:val="en-GB"/>
        </w:rPr>
      </w:pPr>
      <w:r w:rsidRPr="00977894">
        <w:rPr>
          <w:rFonts w:ascii="Inter SemiBold" w:eastAsia="DengXian Light" w:hAnsi="Inter SemiBold" w:cs="Inter SemiBold"/>
          <w:b/>
          <w:color w:val="3CD45D"/>
          <w:sz w:val="40"/>
          <w:szCs w:val="40"/>
          <w:lang w:val="en-GB"/>
        </w:rPr>
        <w:t xml:space="preserve">Green light to the European </w:t>
      </w:r>
      <w:r w:rsidR="00854238" w:rsidRPr="00977894">
        <w:rPr>
          <w:rFonts w:ascii="Inter SemiBold" w:eastAsia="DengXian Light" w:hAnsi="Inter SemiBold" w:cs="Inter SemiBold"/>
          <w:b/>
          <w:color w:val="3CD45D"/>
          <w:sz w:val="40"/>
          <w:szCs w:val="40"/>
          <w:lang w:val="en-GB"/>
        </w:rPr>
        <w:t>project</w:t>
      </w:r>
      <w:r w:rsidRPr="00977894">
        <w:rPr>
          <w:rFonts w:ascii="Inter SemiBold" w:eastAsia="DengXian Light" w:hAnsi="Inter SemiBold" w:cs="Inter SemiBold"/>
          <w:b/>
          <w:color w:val="3CD45D"/>
          <w:sz w:val="40"/>
          <w:szCs w:val="40"/>
          <w:lang w:val="en-GB"/>
        </w:rPr>
        <w:t xml:space="preserve"> </w:t>
      </w:r>
      <w:proofErr w:type="spellStart"/>
      <w:r w:rsidRPr="00977894">
        <w:rPr>
          <w:rFonts w:ascii="Inter SemiBold" w:eastAsia="DengXian Light" w:hAnsi="Inter SemiBold" w:cs="Inter SemiBold"/>
          <w:b/>
          <w:color w:val="3CD45D"/>
          <w:sz w:val="40"/>
          <w:szCs w:val="40"/>
          <w:lang w:val="en-GB"/>
        </w:rPr>
        <w:t>BeFlex</w:t>
      </w:r>
      <w:r w:rsidR="001B3F95">
        <w:rPr>
          <w:rFonts w:ascii="Inter SemiBold" w:eastAsia="DengXian Light" w:hAnsi="Inter SemiBold" w:cs="Inter SemiBold"/>
          <w:b/>
          <w:color w:val="3CD45D"/>
          <w:sz w:val="40"/>
          <w:szCs w:val="40"/>
          <w:lang w:val="en-GB"/>
        </w:rPr>
        <w:t>ible</w:t>
      </w:r>
      <w:proofErr w:type="spellEnd"/>
      <w:r w:rsidRPr="00977894">
        <w:rPr>
          <w:rFonts w:ascii="Inter SemiBold" w:eastAsia="DengXian Light" w:hAnsi="Inter SemiBold" w:cs="Inter SemiBold"/>
          <w:b/>
          <w:color w:val="3CD45D"/>
          <w:sz w:val="40"/>
          <w:szCs w:val="40"/>
          <w:lang w:val="en-GB"/>
        </w:rPr>
        <w:t xml:space="preserve"> that will increase flexibility of the energy system </w:t>
      </w:r>
    </w:p>
    <w:p w14:paraId="042E5E69" w14:textId="093CA40B" w:rsidR="00BD7043" w:rsidRDefault="00BD7043" w:rsidP="00BD7043">
      <w:pPr>
        <w:pStyle w:val="ListParagraph"/>
        <w:numPr>
          <w:ilvl w:val="0"/>
          <w:numId w:val="8"/>
        </w:numPr>
        <w:rPr>
          <w:rFonts w:ascii="Inter SemiBold" w:hAnsi="Inter SemiBold" w:cs="Inter SemiBold"/>
          <w:sz w:val="26"/>
          <w:szCs w:val="26"/>
          <w:lang w:val="en-GB"/>
        </w:rPr>
      </w:pPr>
      <w:r w:rsidRPr="00BD7043">
        <w:rPr>
          <w:rFonts w:ascii="Inter SemiBold" w:hAnsi="Inter SemiBold" w:cs="Inter SemiBold"/>
          <w:sz w:val="26"/>
          <w:szCs w:val="26"/>
          <w:lang w:val="en-GB"/>
        </w:rPr>
        <w:t xml:space="preserve">The initiative is funded by the European Commission with 10 million euros and </w:t>
      </w:r>
      <w:r w:rsidR="005516D0">
        <w:rPr>
          <w:rFonts w:ascii="Inter SemiBold" w:hAnsi="Inter SemiBold" w:cs="Inter SemiBold"/>
          <w:sz w:val="26"/>
          <w:szCs w:val="26"/>
          <w:lang w:val="en-GB"/>
        </w:rPr>
        <w:t>is</w:t>
      </w:r>
      <w:r w:rsidRPr="00BD7043">
        <w:rPr>
          <w:rFonts w:ascii="Inter SemiBold" w:hAnsi="Inter SemiBold" w:cs="Inter SemiBold"/>
          <w:sz w:val="26"/>
          <w:szCs w:val="26"/>
          <w:lang w:val="en-GB"/>
        </w:rPr>
        <w:t xml:space="preserve"> coordinated by i-DE, the </w:t>
      </w:r>
      <w:r w:rsidR="00881119">
        <w:rPr>
          <w:rFonts w:ascii="Inter SemiBold" w:hAnsi="Inter SemiBold" w:cs="Inter SemiBold"/>
          <w:sz w:val="26"/>
          <w:szCs w:val="26"/>
          <w:lang w:val="en-GB"/>
        </w:rPr>
        <w:t xml:space="preserve">Spanish </w:t>
      </w:r>
      <w:r w:rsidRPr="00BD7043">
        <w:rPr>
          <w:rFonts w:ascii="Inter SemiBold" w:hAnsi="Inter SemiBold" w:cs="Inter SemiBold"/>
          <w:sz w:val="26"/>
          <w:szCs w:val="26"/>
          <w:lang w:val="en-GB"/>
        </w:rPr>
        <w:t>electricity distribution company of the Iberdrola group, together with 21 partners from 7 European countries</w:t>
      </w:r>
    </w:p>
    <w:p w14:paraId="4B4B9D64" w14:textId="39B3EB58" w:rsidR="002E4447" w:rsidRPr="002E4447" w:rsidRDefault="002E4447" w:rsidP="002E4447">
      <w:pPr>
        <w:pStyle w:val="ListParagraph"/>
        <w:numPr>
          <w:ilvl w:val="0"/>
          <w:numId w:val="8"/>
        </w:numPr>
        <w:rPr>
          <w:rFonts w:ascii="Inter SemiBold" w:hAnsi="Inter SemiBold" w:cs="Inter SemiBold"/>
          <w:sz w:val="26"/>
          <w:szCs w:val="26"/>
          <w:lang w:val="en-GB"/>
        </w:rPr>
      </w:pPr>
      <w:r>
        <w:rPr>
          <w:rFonts w:ascii="Inter SemiBold" w:hAnsi="Inter SemiBold" w:cs="Inter SemiBold"/>
          <w:sz w:val="26"/>
          <w:szCs w:val="26"/>
          <w:lang w:val="en-GB"/>
        </w:rPr>
        <w:t xml:space="preserve">The project started </w:t>
      </w:r>
      <w:r w:rsidRPr="002E4447">
        <w:rPr>
          <w:rFonts w:ascii="Inter SemiBold" w:hAnsi="Inter SemiBold" w:cs="Inter SemiBold"/>
          <w:sz w:val="26"/>
          <w:szCs w:val="26"/>
          <w:lang w:val="en-GB"/>
        </w:rPr>
        <w:t xml:space="preserve">on 1 September and </w:t>
      </w:r>
      <w:r w:rsidR="003162BA" w:rsidRPr="003162BA">
        <w:rPr>
          <w:rFonts w:ascii="Inter SemiBold" w:hAnsi="Inter SemiBold" w:cs="Inter SemiBold"/>
          <w:sz w:val="26"/>
          <w:szCs w:val="26"/>
          <w:lang w:val="en-GB"/>
        </w:rPr>
        <w:t>will run for 4 years</w:t>
      </w:r>
    </w:p>
    <w:p w14:paraId="458981BC" w14:textId="19AE8C67" w:rsidR="00BD7043" w:rsidRDefault="00BD7043" w:rsidP="00BD7043">
      <w:pPr>
        <w:pStyle w:val="ListParagraph"/>
        <w:numPr>
          <w:ilvl w:val="0"/>
          <w:numId w:val="8"/>
        </w:numPr>
        <w:rPr>
          <w:rFonts w:ascii="Inter SemiBold" w:hAnsi="Inter SemiBold" w:cs="Inter SemiBold"/>
          <w:sz w:val="26"/>
          <w:szCs w:val="26"/>
          <w:lang w:val="en-GB"/>
        </w:rPr>
      </w:pPr>
      <w:r w:rsidRPr="00BD7043">
        <w:rPr>
          <w:rFonts w:ascii="Inter SemiBold" w:hAnsi="Inter SemiBold" w:cs="Inter SemiBold"/>
          <w:sz w:val="26"/>
          <w:szCs w:val="26"/>
          <w:lang w:val="en-GB"/>
        </w:rPr>
        <w:t xml:space="preserve">To test the solutions proposed by the project, </w:t>
      </w:r>
      <w:r w:rsidR="00E00E05">
        <w:rPr>
          <w:rFonts w:ascii="Inter SemiBold" w:hAnsi="Inter SemiBold" w:cs="Inter SemiBold"/>
          <w:sz w:val="26"/>
          <w:szCs w:val="26"/>
          <w:lang w:val="en-GB"/>
        </w:rPr>
        <w:t xml:space="preserve">twelve </w:t>
      </w:r>
      <w:r w:rsidRPr="00BD7043">
        <w:rPr>
          <w:rFonts w:ascii="Inter SemiBold" w:hAnsi="Inter SemiBold" w:cs="Inter SemiBold"/>
          <w:sz w:val="26"/>
          <w:szCs w:val="26"/>
          <w:lang w:val="en-GB"/>
        </w:rPr>
        <w:t xml:space="preserve">pilots will be carried out in </w:t>
      </w:r>
      <w:r w:rsidR="004243E6">
        <w:rPr>
          <w:rFonts w:ascii="Inter SemiBold" w:hAnsi="Inter SemiBold" w:cs="Inter SemiBold"/>
          <w:sz w:val="26"/>
          <w:szCs w:val="26"/>
          <w:lang w:val="en-GB"/>
        </w:rPr>
        <w:t xml:space="preserve">4 countries: </w:t>
      </w:r>
      <w:r w:rsidRPr="00BD7043">
        <w:rPr>
          <w:rFonts w:ascii="Inter SemiBold" w:hAnsi="Inter SemiBold" w:cs="Inter SemiBold"/>
          <w:sz w:val="26"/>
          <w:szCs w:val="26"/>
          <w:lang w:val="en-GB"/>
        </w:rPr>
        <w:t xml:space="preserve">Italy, Sweden, </w:t>
      </w:r>
      <w:proofErr w:type="gramStart"/>
      <w:r w:rsidRPr="00BD7043">
        <w:rPr>
          <w:rFonts w:ascii="Inter SemiBold" w:hAnsi="Inter SemiBold" w:cs="Inter SemiBold"/>
          <w:sz w:val="26"/>
          <w:szCs w:val="26"/>
          <w:lang w:val="en-GB"/>
        </w:rPr>
        <w:t>Spain</w:t>
      </w:r>
      <w:proofErr w:type="gramEnd"/>
      <w:r w:rsidRPr="00BD7043">
        <w:rPr>
          <w:rFonts w:ascii="Inter SemiBold" w:hAnsi="Inter SemiBold" w:cs="Inter SemiBold"/>
          <w:sz w:val="26"/>
          <w:szCs w:val="26"/>
          <w:lang w:val="en-GB"/>
        </w:rPr>
        <w:t xml:space="preserve"> and France</w:t>
      </w:r>
    </w:p>
    <w:p w14:paraId="1CC1B9A2" w14:textId="77777777" w:rsidR="00DB75EA" w:rsidRPr="00BD7043" w:rsidRDefault="00DB75EA" w:rsidP="00DB75EA">
      <w:pPr>
        <w:pStyle w:val="ListParagraph"/>
        <w:rPr>
          <w:rFonts w:ascii="Inter SemiBold" w:hAnsi="Inter SemiBold" w:cs="Inter SemiBold"/>
          <w:sz w:val="26"/>
          <w:szCs w:val="26"/>
          <w:lang w:val="en-GB"/>
        </w:rPr>
      </w:pPr>
    </w:p>
    <w:p w14:paraId="39B425B5" w14:textId="6351860F" w:rsidR="00324AF4" w:rsidRPr="00214AAC" w:rsidRDefault="00324AF4" w:rsidP="009059C5">
      <w:pPr>
        <w:jc w:val="both"/>
        <w:rPr>
          <w:rFonts w:ascii="Cantarell" w:hAnsi="Cantarell" w:cs="Cantarell"/>
          <w:lang w:val="en-GB"/>
        </w:rPr>
      </w:pPr>
      <w:r w:rsidRPr="00324AF4">
        <w:rPr>
          <w:rFonts w:ascii="Cantarell" w:hAnsi="Cantarell" w:cs="Cantarell"/>
          <w:lang w:val="en-GB"/>
        </w:rPr>
        <w:t>Energy</w:t>
      </w:r>
      <w:r w:rsidR="005E6B4E">
        <w:rPr>
          <w:rFonts w:ascii="Cantarell" w:hAnsi="Cantarell" w:cs="Cantarell"/>
          <w:lang w:val="en-GB"/>
        </w:rPr>
        <w:t xml:space="preserve"> Transition</w:t>
      </w:r>
      <w:r w:rsidRPr="00324AF4">
        <w:rPr>
          <w:rFonts w:ascii="Cantarell" w:hAnsi="Cantarell" w:cs="Cantarell"/>
          <w:lang w:val="en-GB"/>
        </w:rPr>
        <w:t xml:space="preserve"> is</w:t>
      </w:r>
      <w:r w:rsidR="005E6B4E">
        <w:rPr>
          <w:rFonts w:ascii="Cantarell" w:hAnsi="Cantarell" w:cs="Cantarell"/>
          <w:lang w:val="en-GB"/>
        </w:rPr>
        <w:t xml:space="preserve"> a </w:t>
      </w:r>
      <w:r w:rsidR="00023269">
        <w:rPr>
          <w:rFonts w:ascii="Cantarell" w:hAnsi="Cantarell" w:cs="Cantarell"/>
          <w:lang w:val="en-GB"/>
        </w:rPr>
        <w:t xml:space="preserve">priority and </w:t>
      </w:r>
      <w:r w:rsidRPr="00214AAC">
        <w:rPr>
          <w:rFonts w:ascii="Cantarell" w:hAnsi="Cantarell" w:cs="Cantarell"/>
          <w:lang w:val="en-GB"/>
        </w:rPr>
        <w:t xml:space="preserve">new challenges are arising </w:t>
      </w:r>
      <w:r w:rsidR="00023269">
        <w:rPr>
          <w:rFonts w:ascii="Cantarell" w:hAnsi="Cantarell" w:cs="Cantarell"/>
          <w:lang w:val="en-GB"/>
        </w:rPr>
        <w:t>by the</w:t>
      </w:r>
      <w:r w:rsidRPr="00214AAC">
        <w:rPr>
          <w:rFonts w:ascii="Cantarell" w:hAnsi="Cantarell" w:cs="Cantarell"/>
          <w:lang w:val="en-GB"/>
        </w:rPr>
        <w:t xml:space="preserve"> European Union to adapt the energy system to the new paradigms. The </w:t>
      </w:r>
      <w:proofErr w:type="spellStart"/>
      <w:r w:rsidRPr="00214AAC">
        <w:rPr>
          <w:rFonts w:ascii="Cantarell" w:hAnsi="Cantarell" w:cs="Cantarell"/>
          <w:lang w:val="en-GB"/>
        </w:rPr>
        <w:t>B</w:t>
      </w:r>
      <w:r w:rsidR="001B3F95">
        <w:rPr>
          <w:rFonts w:ascii="Cantarell" w:hAnsi="Cantarell" w:cs="Cantarell"/>
          <w:lang w:val="en-GB"/>
        </w:rPr>
        <w:t>eFlexible</w:t>
      </w:r>
      <w:proofErr w:type="spellEnd"/>
      <w:r w:rsidRPr="00214AAC">
        <w:rPr>
          <w:rFonts w:ascii="Cantarell" w:hAnsi="Cantarell" w:cs="Cantarell"/>
          <w:lang w:val="en-GB"/>
        </w:rPr>
        <w:t xml:space="preserve"> project</w:t>
      </w:r>
      <w:r w:rsidR="003749F5">
        <w:rPr>
          <w:rFonts w:ascii="Cantarell" w:hAnsi="Cantarell" w:cs="Cantarell"/>
          <w:lang w:val="en-GB"/>
        </w:rPr>
        <w:t xml:space="preserve"> was launched recently </w:t>
      </w:r>
      <w:r w:rsidR="00074904">
        <w:rPr>
          <w:rFonts w:ascii="Cantarell" w:hAnsi="Cantarell" w:cs="Cantarell"/>
          <w:lang w:val="en-GB"/>
        </w:rPr>
        <w:t>by</w:t>
      </w:r>
      <w:r w:rsidR="00D06B3A">
        <w:rPr>
          <w:rFonts w:ascii="Cantarell" w:hAnsi="Cantarell" w:cs="Cantarell"/>
          <w:lang w:val="en-GB"/>
        </w:rPr>
        <w:t xml:space="preserve"> i-DE (</w:t>
      </w:r>
      <w:r w:rsidR="003749F5">
        <w:rPr>
          <w:rFonts w:ascii="Cantarell" w:hAnsi="Cantarell" w:cs="Cantarell"/>
          <w:lang w:val="en-GB"/>
        </w:rPr>
        <w:t>Iberdrola</w:t>
      </w:r>
      <w:r w:rsidR="00D06B3A">
        <w:rPr>
          <w:rFonts w:ascii="Cantarell" w:hAnsi="Cantarell" w:cs="Cantarell"/>
          <w:lang w:val="en-GB"/>
        </w:rPr>
        <w:t xml:space="preserve"> group)</w:t>
      </w:r>
      <w:r w:rsidR="00074904">
        <w:rPr>
          <w:rFonts w:ascii="Cantarell" w:hAnsi="Cantarell" w:cs="Cantarell"/>
          <w:lang w:val="en-GB"/>
        </w:rPr>
        <w:t xml:space="preserve"> as coordinator in its</w:t>
      </w:r>
      <w:r w:rsidR="003749F5">
        <w:rPr>
          <w:rFonts w:ascii="Cantarell" w:hAnsi="Cantarell" w:cs="Cantarell"/>
          <w:lang w:val="en-GB"/>
        </w:rPr>
        <w:t xml:space="preserve"> </w:t>
      </w:r>
      <w:r w:rsidR="00D06B3A">
        <w:rPr>
          <w:rFonts w:ascii="Cantarell" w:hAnsi="Cantarell" w:cs="Cantarell"/>
          <w:lang w:val="en-GB"/>
        </w:rPr>
        <w:t xml:space="preserve">headquarters in Bilbao </w:t>
      </w:r>
      <w:r w:rsidRPr="00214AAC">
        <w:rPr>
          <w:rFonts w:ascii="Cantarell" w:hAnsi="Cantarell" w:cs="Cantarell"/>
          <w:lang w:val="en-GB"/>
        </w:rPr>
        <w:t xml:space="preserve">and has been set up to address </w:t>
      </w:r>
      <w:r w:rsidR="00023269">
        <w:rPr>
          <w:rFonts w:ascii="Cantarell" w:hAnsi="Cantarell" w:cs="Cantarell"/>
          <w:lang w:val="en-GB"/>
        </w:rPr>
        <w:t>the</w:t>
      </w:r>
      <w:r w:rsidRPr="00214AAC">
        <w:rPr>
          <w:rFonts w:ascii="Cantarell" w:hAnsi="Cantarell" w:cs="Cantarell"/>
          <w:lang w:val="en-GB"/>
        </w:rPr>
        <w:t xml:space="preserve"> challenge</w:t>
      </w:r>
      <w:r w:rsidR="00510D0D">
        <w:rPr>
          <w:rFonts w:ascii="Cantarell" w:hAnsi="Cantarell" w:cs="Cantarell"/>
          <w:lang w:val="en-GB"/>
        </w:rPr>
        <w:t xml:space="preserve"> of accelerating the Energy Transition and fulfil the Green Deal goals</w:t>
      </w:r>
      <w:r w:rsidRPr="00214AAC">
        <w:rPr>
          <w:rFonts w:ascii="Cantarell" w:hAnsi="Cantarell" w:cs="Cantarell"/>
          <w:lang w:val="en-GB"/>
        </w:rPr>
        <w:t>.</w:t>
      </w:r>
    </w:p>
    <w:p w14:paraId="15B65E1A" w14:textId="77777777" w:rsidR="00324AF4" w:rsidRPr="00214AAC" w:rsidRDefault="00324AF4" w:rsidP="009059C5">
      <w:pPr>
        <w:jc w:val="both"/>
        <w:rPr>
          <w:rFonts w:ascii="Cantarell" w:hAnsi="Cantarell" w:cs="Cantarell"/>
          <w:lang w:val="en-GB"/>
        </w:rPr>
      </w:pPr>
    </w:p>
    <w:p w14:paraId="4F175550" w14:textId="5A7CBEBA" w:rsidR="00324AF4" w:rsidRDefault="00324AF4" w:rsidP="009059C5">
      <w:pPr>
        <w:jc w:val="both"/>
        <w:rPr>
          <w:rFonts w:ascii="Cantarell" w:hAnsi="Cantarell" w:cs="Cantarell"/>
          <w:lang w:val="en-GB"/>
        </w:rPr>
      </w:pPr>
      <w:r w:rsidRPr="00324AF4">
        <w:rPr>
          <w:rFonts w:ascii="Cantarell" w:hAnsi="Cantarell" w:cs="Cantarell"/>
          <w:lang w:val="en-GB"/>
        </w:rPr>
        <w:t>The project, name</w:t>
      </w:r>
      <w:r>
        <w:rPr>
          <w:rFonts w:ascii="Cantarell" w:hAnsi="Cantarell" w:cs="Cantarell"/>
          <w:lang w:val="en-GB"/>
        </w:rPr>
        <w:t>d</w:t>
      </w:r>
      <w:r w:rsidRPr="00324AF4">
        <w:rPr>
          <w:rFonts w:ascii="Cantarell" w:hAnsi="Cantarell" w:cs="Cantarell"/>
          <w:lang w:val="en-GB"/>
        </w:rPr>
        <w:t xml:space="preserve"> "</w:t>
      </w:r>
      <w:r w:rsidRPr="007044B4">
        <w:rPr>
          <w:rFonts w:ascii="Cantarell" w:hAnsi="Cantarell" w:cs="Cantarell"/>
          <w:i/>
          <w:iCs/>
          <w:lang w:val="en-GB"/>
        </w:rPr>
        <w:t>Boosting Engagement to Increase Flexibility</w:t>
      </w:r>
      <w:r w:rsidRPr="00324AF4">
        <w:rPr>
          <w:rFonts w:ascii="Cantarell" w:hAnsi="Cantarell" w:cs="Cantarell"/>
          <w:lang w:val="en-GB"/>
        </w:rPr>
        <w:t xml:space="preserve">", has received funding of 10 </w:t>
      </w:r>
      <w:r w:rsidR="007044B4">
        <w:rPr>
          <w:rFonts w:ascii="Cantarell" w:hAnsi="Cantarell" w:cs="Cantarell"/>
          <w:lang w:val="en-GB"/>
        </w:rPr>
        <w:t>M€</w:t>
      </w:r>
      <w:r w:rsidRPr="00324AF4">
        <w:rPr>
          <w:rFonts w:ascii="Cantarell" w:hAnsi="Cantarell" w:cs="Cantarell"/>
          <w:lang w:val="en-GB"/>
        </w:rPr>
        <w:t xml:space="preserve"> from the European Commission</w:t>
      </w:r>
      <w:r w:rsidR="007044B4">
        <w:rPr>
          <w:rFonts w:ascii="Cantarell" w:hAnsi="Cantarell" w:cs="Cantarell"/>
          <w:lang w:val="en-GB"/>
        </w:rPr>
        <w:t xml:space="preserve"> through the</w:t>
      </w:r>
      <w:r w:rsidRPr="00324AF4">
        <w:rPr>
          <w:rFonts w:ascii="Cantarell" w:hAnsi="Cantarell" w:cs="Cantarell"/>
          <w:lang w:val="en-GB"/>
        </w:rPr>
        <w:t xml:space="preserve"> </w:t>
      </w:r>
      <w:r w:rsidR="00590EEE">
        <w:fldChar w:fldCharType="begin"/>
      </w:r>
      <w:r w:rsidR="00590EEE" w:rsidRPr="00590EEE">
        <w:rPr>
          <w:lang w:val="en-GB"/>
        </w:rPr>
        <w:instrText>HYPERLINK "https://research-and-innovation.ec.europa.eu/funding/funding-opportunities/funding-programmes-and-open-calls/horizon-europe_en"</w:instrText>
      </w:r>
      <w:r w:rsidR="00590EEE">
        <w:fldChar w:fldCharType="separate"/>
      </w:r>
      <w:r w:rsidRPr="0016032E">
        <w:rPr>
          <w:rStyle w:val="Hyperlink"/>
          <w:rFonts w:ascii="Cantarell" w:hAnsi="Cantarell" w:cs="Cantarell"/>
          <w:lang w:val="en-GB"/>
        </w:rPr>
        <w:t>Horizon Europe</w:t>
      </w:r>
      <w:r w:rsidR="00590EEE">
        <w:rPr>
          <w:rStyle w:val="Hyperlink"/>
          <w:rFonts w:ascii="Cantarell" w:hAnsi="Cantarell" w:cs="Cantarell"/>
          <w:lang w:val="en-GB"/>
        </w:rPr>
        <w:fldChar w:fldCharType="end"/>
      </w:r>
      <w:r w:rsidRPr="00324AF4">
        <w:rPr>
          <w:rFonts w:ascii="Cantarell" w:hAnsi="Cantarell" w:cs="Cantarell"/>
          <w:lang w:val="en-GB"/>
        </w:rPr>
        <w:t xml:space="preserve"> programme</w:t>
      </w:r>
      <w:r w:rsidR="007044B4">
        <w:rPr>
          <w:rFonts w:ascii="Cantarell" w:hAnsi="Cantarell" w:cs="Cantarell"/>
          <w:lang w:val="en-GB"/>
        </w:rPr>
        <w:t>.</w:t>
      </w:r>
      <w:r w:rsidRPr="00324AF4">
        <w:rPr>
          <w:rFonts w:ascii="Cantarell" w:hAnsi="Cantarell" w:cs="Cantarell"/>
          <w:lang w:val="en-GB"/>
        </w:rPr>
        <w:t xml:space="preserve"> </w:t>
      </w:r>
      <w:r w:rsidRPr="00214AAC">
        <w:rPr>
          <w:rFonts w:ascii="Cantarell" w:hAnsi="Cantarell" w:cs="Cantarell"/>
          <w:lang w:val="en-GB"/>
        </w:rPr>
        <w:t xml:space="preserve">Over its 4-year duration, </w:t>
      </w:r>
      <w:proofErr w:type="spellStart"/>
      <w:r w:rsidRPr="00214AAC">
        <w:rPr>
          <w:rFonts w:ascii="Cantarell" w:hAnsi="Cantarell" w:cs="Cantarell"/>
          <w:lang w:val="en-GB"/>
        </w:rPr>
        <w:t>B</w:t>
      </w:r>
      <w:r w:rsidR="001B3F95">
        <w:rPr>
          <w:rFonts w:ascii="Cantarell" w:hAnsi="Cantarell" w:cs="Cantarell"/>
          <w:lang w:val="en-GB"/>
        </w:rPr>
        <w:t>eFlexible</w:t>
      </w:r>
      <w:proofErr w:type="spellEnd"/>
      <w:r w:rsidRPr="00214AAC">
        <w:rPr>
          <w:rFonts w:ascii="Cantarell" w:hAnsi="Cantarell" w:cs="Cantarell"/>
          <w:lang w:val="en-GB"/>
        </w:rPr>
        <w:t xml:space="preserve"> </w:t>
      </w:r>
      <w:r w:rsidR="007044B4">
        <w:rPr>
          <w:rFonts w:ascii="Cantarell" w:hAnsi="Cantarell" w:cs="Cantarell"/>
          <w:lang w:val="en-GB"/>
        </w:rPr>
        <w:t xml:space="preserve">will </w:t>
      </w:r>
      <w:r w:rsidRPr="00214AAC">
        <w:rPr>
          <w:rFonts w:ascii="Cantarell" w:hAnsi="Cantarell" w:cs="Cantarell"/>
          <w:lang w:val="en-GB"/>
        </w:rPr>
        <w:t xml:space="preserve">aim to increase the flexibility of the energy system, improve cooperation between Distribution System Operators (DSOs) and Transmission System Operators (TSOs) and facilitate the participation of all energy-related stakeholders. </w:t>
      </w:r>
    </w:p>
    <w:p w14:paraId="2E714BBA" w14:textId="77777777" w:rsidR="007044B4" w:rsidRPr="00214AAC" w:rsidRDefault="007044B4" w:rsidP="009059C5">
      <w:pPr>
        <w:jc w:val="both"/>
        <w:rPr>
          <w:rFonts w:ascii="Cantarell" w:hAnsi="Cantarell" w:cs="Cantarell"/>
          <w:lang w:val="en-GB"/>
        </w:rPr>
      </w:pPr>
    </w:p>
    <w:p w14:paraId="592B0DD0" w14:textId="1246180C" w:rsidR="00324AF4" w:rsidRDefault="00324AF4" w:rsidP="009059C5">
      <w:pPr>
        <w:jc w:val="both"/>
        <w:rPr>
          <w:rFonts w:ascii="Cantarell" w:hAnsi="Cantarell" w:cs="Cantarell"/>
          <w:lang w:val="en-GB"/>
        </w:rPr>
      </w:pPr>
      <w:r w:rsidRPr="00214AAC">
        <w:rPr>
          <w:rFonts w:ascii="Cantarell" w:hAnsi="Cantarell" w:cs="Cantarell"/>
          <w:lang w:val="en-GB"/>
        </w:rPr>
        <w:t xml:space="preserve">To address these challenges, the project consortium brings together 21 partners and 3 </w:t>
      </w:r>
      <w:r w:rsidR="009059C5">
        <w:rPr>
          <w:rFonts w:ascii="Cantarell" w:hAnsi="Cantarell" w:cs="Cantarell"/>
          <w:lang w:val="en-GB"/>
        </w:rPr>
        <w:t>a</w:t>
      </w:r>
      <w:r w:rsidRPr="00214AAC">
        <w:rPr>
          <w:rFonts w:ascii="Cantarell" w:hAnsi="Cantarell" w:cs="Cantarell"/>
          <w:lang w:val="en-GB"/>
        </w:rPr>
        <w:t xml:space="preserve">ffiliated </w:t>
      </w:r>
      <w:r w:rsidR="009059C5">
        <w:rPr>
          <w:rFonts w:ascii="Cantarell" w:hAnsi="Cantarell" w:cs="Cantarell"/>
          <w:lang w:val="en-GB"/>
        </w:rPr>
        <w:t>e</w:t>
      </w:r>
      <w:r w:rsidRPr="00214AAC">
        <w:rPr>
          <w:rFonts w:ascii="Cantarell" w:hAnsi="Cantarell" w:cs="Cantarell"/>
          <w:lang w:val="en-GB"/>
        </w:rPr>
        <w:t xml:space="preserve">ntities from 7 different European countries (Spain, Italy, Portugal, Belgium, Germany, </w:t>
      </w:r>
      <w:proofErr w:type="gramStart"/>
      <w:r w:rsidRPr="00214AAC">
        <w:rPr>
          <w:rFonts w:ascii="Cantarell" w:hAnsi="Cantarell" w:cs="Cantarell"/>
          <w:lang w:val="en-GB"/>
        </w:rPr>
        <w:t>Sweden</w:t>
      </w:r>
      <w:proofErr w:type="gramEnd"/>
      <w:r w:rsidRPr="00214AAC">
        <w:rPr>
          <w:rFonts w:ascii="Cantarell" w:hAnsi="Cantarell" w:cs="Cantarell"/>
          <w:lang w:val="en-GB"/>
        </w:rPr>
        <w:t xml:space="preserve"> and Denmark), including DSOs, TSOs, aggregators, R&amp;D centres and Universities specialised in the technology applied in the solutions, industrial suppliers of smart grid technology providers and ICT developers.</w:t>
      </w:r>
    </w:p>
    <w:p w14:paraId="129EF478" w14:textId="77155876" w:rsidR="009059C5" w:rsidRDefault="009059C5" w:rsidP="009059C5">
      <w:pPr>
        <w:jc w:val="both"/>
        <w:rPr>
          <w:rFonts w:ascii="Cantarell" w:hAnsi="Cantarell" w:cs="Cantarell"/>
          <w:lang w:val="en-GB"/>
        </w:rPr>
      </w:pPr>
    </w:p>
    <w:p w14:paraId="2C901F30" w14:textId="6C633550" w:rsidR="00690D7F" w:rsidRDefault="001B3F95" w:rsidP="00690D7F">
      <w:pPr>
        <w:jc w:val="both"/>
        <w:rPr>
          <w:rFonts w:ascii="Cantarell" w:hAnsi="Cantarell" w:cs="Cantarell"/>
          <w:lang w:val="en-GB"/>
        </w:rPr>
      </w:pPr>
      <w:proofErr w:type="spellStart"/>
      <w:r w:rsidRPr="00214AAC">
        <w:rPr>
          <w:rFonts w:ascii="Cantarell" w:hAnsi="Cantarell" w:cs="Cantarell"/>
          <w:lang w:val="en-GB"/>
        </w:rPr>
        <w:t>B</w:t>
      </w:r>
      <w:r>
        <w:rPr>
          <w:rFonts w:ascii="Cantarell" w:hAnsi="Cantarell" w:cs="Cantarell"/>
          <w:lang w:val="en-GB"/>
        </w:rPr>
        <w:t>eFlexible</w:t>
      </w:r>
      <w:proofErr w:type="spellEnd"/>
      <w:r w:rsidR="00690D7F">
        <w:rPr>
          <w:rFonts w:ascii="Cantarell" w:hAnsi="Cantarell" w:cs="Cantarell"/>
          <w:lang w:val="en-GB"/>
        </w:rPr>
        <w:t xml:space="preserve"> consists of a consortium made up by: </w:t>
      </w:r>
      <w:r w:rsidR="00590EEE">
        <w:fldChar w:fldCharType="begin"/>
      </w:r>
      <w:r w:rsidR="00590EEE" w:rsidRPr="00590EEE">
        <w:rPr>
          <w:lang w:val="en-GB"/>
        </w:rPr>
        <w:instrText>HYPERLINK "https://www.i-de.es/"</w:instrText>
      </w:r>
      <w:r w:rsidR="00590EEE">
        <w:fldChar w:fldCharType="separate"/>
      </w:r>
      <w:proofErr w:type="spellStart"/>
      <w:r w:rsidR="00690D7F">
        <w:rPr>
          <w:rStyle w:val="Hyperlink"/>
          <w:rFonts w:ascii="Cantarell" w:hAnsi="Cantarell" w:cs="Cantarell"/>
          <w:lang w:val="en-GB"/>
        </w:rPr>
        <w:t>i</w:t>
      </w:r>
      <w:proofErr w:type="spellEnd"/>
      <w:r w:rsidR="00690D7F">
        <w:rPr>
          <w:rStyle w:val="Hyperlink"/>
          <w:rFonts w:ascii="Cantarell" w:hAnsi="Cantarell" w:cs="Cantarell"/>
          <w:lang w:val="en-GB"/>
        </w:rPr>
        <w:t>-DE</w:t>
      </w:r>
      <w:r w:rsidR="00590EEE">
        <w:rPr>
          <w:rStyle w:val="Hyperlink"/>
          <w:rFonts w:ascii="Cantarell" w:hAnsi="Cantarell" w:cs="Cantarell"/>
          <w:lang w:val="en-GB"/>
        </w:rPr>
        <w:fldChar w:fldCharType="end"/>
      </w:r>
      <w:r w:rsidR="00690D7F">
        <w:rPr>
          <w:rFonts w:ascii="Cantarell" w:hAnsi="Cantarell" w:cs="Cantarell"/>
          <w:lang w:val="en-GB"/>
        </w:rPr>
        <w:t xml:space="preserve"> (Iberdrola Group); </w:t>
      </w:r>
      <w:r w:rsidR="00590EEE">
        <w:fldChar w:fldCharType="begin"/>
      </w:r>
      <w:r w:rsidR="00590EEE" w:rsidRPr="00590EEE">
        <w:rPr>
          <w:lang w:val="en-GB"/>
        </w:rPr>
        <w:instrText>HYPERLINK "https://www.iberdrola.es/informacion/informacion-legal"</w:instrText>
      </w:r>
      <w:r w:rsidR="00590EEE">
        <w:fldChar w:fldCharType="separate"/>
      </w:r>
      <w:r w:rsidR="00690D7F">
        <w:rPr>
          <w:rStyle w:val="Hyperlink"/>
          <w:rFonts w:ascii="Cantarell" w:hAnsi="Cantarell" w:cs="Cantarell"/>
          <w:lang w:val="en-GB"/>
        </w:rPr>
        <w:t xml:space="preserve">Iberdrola </w:t>
      </w:r>
      <w:proofErr w:type="spellStart"/>
      <w:r w:rsidR="00FD6A06">
        <w:rPr>
          <w:rStyle w:val="Hyperlink"/>
          <w:rFonts w:ascii="Cantarell" w:hAnsi="Cantarell" w:cs="Cantarell"/>
          <w:lang w:val="en-GB"/>
        </w:rPr>
        <w:t>Ene</w:t>
      </w:r>
      <w:r w:rsidR="00D55D3D">
        <w:rPr>
          <w:rStyle w:val="Hyperlink"/>
          <w:rFonts w:ascii="Cantarell" w:hAnsi="Cantarell" w:cs="Cantarell"/>
          <w:lang w:val="en-GB"/>
        </w:rPr>
        <w:t>rgía</w:t>
      </w:r>
      <w:proofErr w:type="spellEnd"/>
      <w:r w:rsidR="00D55D3D">
        <w:rPr>
          <w:rStyle w:val="Hyperlink"/>
          <w:rFonts w:ascii="Cantarell" w:hAnsi="Cantarell" w:cs="Cantarell"/>
          <w:lang w:val="en-GB"/>
        </w:rPr>
        <w:t xml:space="preserve"> España</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"https://www.enel.com/"</w:instrText>
      </w:r>
      <w:r w:rsidR="00590EEE">
        <w:fldChar w:fldCharType="separate"/>
      </w:r>
      <w:r w:rsidR="00690D7F" w:rsidRPr="00661EA8">
        <w:rPr>
          <w:rStyle w:val="Hyperlink"/>
          <w:rFonts w:ascii="Cantarell" w:hAnsi="Cantarell" w:cs="Cantarell"/>
          <w:lang w:val="en-GB"/>
        </w:rPr>
        <w:t>Enel Grids</w:t>
      </w:r>
      <w:r w:rsidR="00590EEE">
        <w:rPr>
          <w:rStyle w:val="Hyperlink"/>
          <w:rFonts w:ascii="Cantarell" w:hAnsi="Cantarell" w:cs="Cantarell"/>
          <w:lang w:val="en-GB"/>
        </w:rPr>
        <w:fldChar w:fldCharType="end"/>
      </w:r>
      <w:r w:rsidR="00690D7F">
        <w:rPr>
          <w:rFonts w:ascii="Cantarell" w:hAnsi="Cantarell" w:cs="Cantarell"/>
          <w:lang w:val="en-GB"/>
        </w:rPr>
        <w:t xml:space="preserve"> (and </w:t>
      </w:r>
      <w:r w:rsidR="00B963DB">
        <w:rPr>
          <w:rFonts w:ascii="Cantarell" w:hAnsi="Cantarell" w:cs="Cantarell"/>
          <w:lang w:val="en-GB"/>
        </w:rPr>
        <w:t xml:space="preserve">the </w:t>
      </w:r>
      <w:r w:rsidR="00690D7F">
        <w:rPr>
          <w:rFonts w:ascii="Cantarell" w:hAnsi="Cantarell" w:cs="Cantarell"/>
          <w:lang w:val="en-GB"/>
        </w:rPr>
        <w:t xml:space="preserve">3 affiliated entities </w:t>
      </w:r>
      <w:r w:rsidR="00590EEE">
        <w:fldChar w:fldCharType="begin"/>
      </w:r>
      <w:r w:rsidR="00590EEE" w:rsidRPr="00590EEE">
        <w:rPr>
          <w:lang w:val="en-GB"/>
        </w:rPr>
        <w:instrText>HYPERLINK "https://www.gridspertise.com/"</w:instrText>
      </w:r>
      <w:r w:rsidR="00590EEE">
        <w:fldChar w:fldCharType="separate"/>
      </w:r>
      <w:proofErr w:type="spellStart"/>
      <w:r w:rsidR="00690D7F" w:rsidRPr="00FE3BD2">
        <w:rPr>
          <w:rStyle w:val="Hyperlink"/>
          <w:rFonts w:ascii="Cantarell" w:hAnsi="Cantarell" w:cs="Cantarell"/>
          <w:lang w:val="en-GB"/>
        </w:rPr>
        <w:t>Gridspertise</w:t>
      </w:r>
      <w:proofErr w:type="spellEnd"/>
      <w:r w:rsidR="00590EEE">
        <w:rPr>
          <w:rStyle w:val="Hyperlink"/>
          <w:rFonts w:ascii="Cantarell" w:hAnsi="Cantarell" w:cs="Cantarell"/>
          <w:lang w:val="en-GB"/>
        </w:rPr>
        <w:fldChar w:fldCharType="end"/>
      </w:r>
      <w:r w:rsidR="00590EEE">
        <w:fldChar w:fldCharType="begin"/>
      </w:r>
      <w:r w:rsidR="00590EEE" w:rsidRPr="00590EEE">
        <w:rPr>
          <w:lang w:val="en-GB"/>
        </w:rPr>
        <w:instrText>HYPERLINK "https://www.edistribucion.com/"</w:instrText>
      </w:r>
      <w:r w:rsidR="00590EEE">
        <w:fldChar w:fldCharType="separate"/>
      </w:r>
      <w:r w:rsidR="00690D7F" w:rsidRPr="00FF16F6">
        <w:rPr>
          <w:rStyle w:val="Hyperlink"/>
          <w:rFonts w:ascii="Cantarell" w:hAnsi="Cantarell" w:cs="Cantarell"/>
          <w:lang w:val="en-GB"/>
        </w:rPr>
        <w:t>, e-</w:t>
      </w:r>
      <w:proofErr w:type="spellStart"/>
      <w:r w:rsidR="00690D7F" w:rsidRPr="00FF16F6">
        <w:rPr>
          <w:rStyle w:val="Hyperlink"/>
          <w:rFonts w:ascii="Cantarell" w:hAnsi="Cantarell" w:cs="Cantarell"/>
          <w:lang w:val="en-GB"/>
        </w:rPr>
        <w:t>distribución</w:t>
      </w:r>
      <w:proofErr w:type="spellEnd"/>
      <w:r w:rsidR="00590EEE">
        <w:rPr>
          <w:rStyle w:val="Hyperlink"/>
          <w:rFonts w:ascii="Cantarell" w:hAnsi="Cantarell" w:cs="Cantarell"/>
          <w:lang w:val="en-GB"/>
        </w:rPr>
        <w:fldChar w:fldCharType="end"/>
      </w:r>
      <w:r w:rsidR="00690D7F">
        <w:rPr>
          <w:rFonts w:ascii="Cantarell" w:hAnsi="Cantarell" w:cs="Cantarell"/>
          <w:lang w:val="en-GB"/>
        </w:rPr>
        <w:t xml:space="preserve"> and </w:t>
      </w:r>
      <w:r w:rsidR="00590EEE">
        <w:fldChar w:fldCharType="begin"/>
      </w:r>
      <w:r w:rsidR="00590EEE" w:rsidRPr="00590EEE">
        <w:rPr>
          <w:lang w:val="en-GB"/>
        </w:rPr>
        <w:instrText>HYPERLINK "https://www.e-distribuzione.it/"</w:instrText>
      </w:r>
      <w:r w:rsidR="00590EEE">
        <w:fldChar w:fldCharType="separate"/>
      </w:r>
      <w:r w:rsidR="00690D7F" w:rsidRPr="00154E3B">
        <w:rPr>
          <w:rStyle w:val="Hyperlink"/>
          <w:rFonts w:ascii="Cantarell" w:hAnsi="Cantarell" w:cs="Cantarell"/>
          <w:lang w:val="en-GB"/>
        </w:rPr>
        <w:t>E-</w:t>
      </w:r>
      <w:proofErr w:type="spellStart"/>
      <w:r w:rsidR="00690D7F" w:rsidRPr="00154E3B">
        <w:rPr>
          <w:rStyle w:val="Hyperlink"/>
          <w:rFonts w:ascii="Cantarell" w:hAnsi="Cantarell" w:cs="Cantarell"/>
          <w:lang w:val="en-GB"/>
        </w:rPr>
        <w:t>distribuzione</w:t>
      </w:r>
      <w:proofErr w:type="spellEnd"/>
      <w:r w:rsidR="00590EEE">
        <w:rPr>
          <w:rStyle w:val="Hyperlink"/>
          <w:rFonts w:ascii="Cantarell" w:hAnsi="Cantarell" w:cs="Cantarell"/>
          <w:lang w:val="en-GB"/>
        </w:rPr>
        <w:fldChar w:fldCharType="end"/>
      </w:r>
      <w:r w:rsidR="00690D7F">
        <w:rPr>
          <w:rFonts w:ascii="Cantarell" w:hAnsi="Cantarell" w:cs="Cantarell"/>
          <w:lang w:val="en-GB"/>
        </w:rPr>
        <w:t xml:space="preserve"> ); </w:t>
      </w:r>
      <w:r w:rsidR="00590EEE">
        <w:fldChar w:fldCharType="begin"/>
      </w:r>
      <w:r w:rsidR="00590EEE" w:rsidRPr="00590EEE">
        <w:rPr>
          <w:lang w:val="en-GB"/>
        </w:rPr>
        <w:instrText>HYPERLINK "https://www.eon.com/en.html"</w:instrText>
      </w:r>
      <w:r w:rsidR="00590EEE">
        <w:fldChar w:fldCharType="separate"/>
      </w:r>
      <w:r w:rsidR="00690D7F">
        <w:rPr>
          <w:rStyle w:val="Hyperlink"/>
          <w:rFonts w:ascii="Cantarell" w:hAnsi="Cantarell" w:cs="Cantarell"/>
          <w:lang w:val="en-GB"/>
        </w:rPr>
        <w:t>E. ON Group</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"https://www.areti.it/"</w:instrText>
      </w:r>
      <w:r w:rsidR="00590EEE">
        <w:fldChar w:fldCharType="separate"/>
      </w:r>
      <w:r w:rsidR="00690D7F" w:rsidRPr="00CE7FD9">
        <w:rPr>
          <w:rStyle w:val="Hyperlink"/>
          <w:rFonts w:ascii="Cantarell" w:hAnsi="Cantarell" w:cs="Cantarell"/>
          <w:lang w:val="en-GB"/>
        </w:rPr>
        <w:t>Areti;</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"https://www.terna.it/en"</w:instrText>
      </w:r>
      <w:r w:rsidR="00590EEE">
        <w:fldChar w:fldCharType="separate"/>
      </w:r>
      <w:r w:rsidR="00690D7F">
        <w:rPr>
          <w:rStyle w:val="Hyperlink"/>
          <w:rFonts w:ascii="Cantarell" w:hAnsi="Cantarell" w:cs="Cantarell"/>
          <w:lang w:val="en-US"/>
        </w:rPr>
        <w:t>Terna</w:t>
      </w:r>
      <w:r w:rsidR="00590EEE">
        <w:rPr>
          <w:rStyle w:val="Hyperlink"/>
          <w:rFonts w:ascii="Cantarell" w:hAnsi="Cantarell" w:cs="Cantarell"/>
          <w:lang w:val="en-US"/>
        </w:rPr>
        <w:fldChar w:fldCharType="end"/>
      </w:r>
      <w:r w:rsidR="00690D7F">
        <w:rPr>
          <w:rFonts w:ascii="Cantarell" w:hAnsi="Cantarell" w:cs="Cantarell"/>
          <w:lang w:val="en-US"/>
        </w:rPr>
        <w:t xml:space="preserve">; </w:t>
      </w:r>
      <w:r w:rsidR="00590EEE">
        <w:fldChar w:fldCharType="begin"/>
      </w:r>
      <w:r w:rsidR="00590EEE" w:rsidRPr="00590EEE">
        <w:rPr>
          <w:lang w:val="en-GB"/>
        </w:rPr>
        <w:instrText>HYPERLINK "https://www.sap.com/about/company.html"</w:instrText>
      </w:r>
      <w:r w:rsidR="00590EEE">
        <w:fldChar w:fldCharType="separate"/>
      </w:r>
      <w:r w:rsidR="00690D7F">
        <w:rPr>
          <w:rStyle w:val="Hyperlink"/>
          <w:rFonts w:ascii="Cantarell" w:hAnsi="Cantarell" w:cs="Cantarell"/>
          <w:lang w:val="en-GB"/>
        </w:rPr>
        <w:t>SAP</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"https://www.se.com/ww/en/"</w:instrText>
      </w:r>
      <w:r w:rsidR="00590EEE">
        <w:fldChar w:fldCharType="separate"/>
      </w:r>
      <w:r w:rsidR="00690D7F">
        <w:rPr>
          <w:rStyle w:val="Hyperlink"/>
          <w:rFonts w:ascii="Cantarell" w:hAnsi="Cantarell" w:cs="Cantarell"/>
          <w:lang w:val="en-GB"/>
        </w:rPr>
        <w:t>Schneider Electric</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"https://www.thermovault.com/"</w:instrText>
      </w:r>
      <w:r w:rsidR="00590EEE">
        <w:fldChar w:fldCharType="separate"/>
      </w:r>
      <w:proofErr w:type="spellStart"/>
      <w:r w:rsidR="00690D7F">
        <w:rPr>
          <w:rStyle w:val="Hyperlink"/>
          <w:rFonts w:ascii="Cantarell" w:hAnsi="Cantarell" w:cs="Cantarell"/>
          <w:lang w:val="en-GB"/>
        </w:rPr>
        <w:t>ThermoVault</w:t>
      </w:r>
      <w:proofErr w:type="spellEnd"/>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"https://www.stemyene</w:instrText>
      </w:r>
      <w:r w:rsidR="00590EEE" w:rsidRPr="00590EEE">
        <w:rPr>
          <w:lang w:val="en-GB"/>
        </w:rPr>
        <w:instrText>rgy.com/"</w:instrText>
      </w:r>
      <w:r w:rsidR="00590EEE">
        <w:fldChar w:fldCharType="separate"/>
      </w:r>
      <w:r w:rsidR="00690D7F">
        <w:rPr>
          <w:rStyle w:val="Hyperlink"/>
          <w:rFonts w:ascii="Cantarell" w:hAnsi="Cantarell" w:cs="Cantarell"/>
          <w:lang w:val="en-GB"/>
        </w:rPr>
        <w:t>STEMY Energy</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"https://www.rwth-aachen.de/"</w:instrText>
      </w:r>
      <w:r w:rsidR="00590EEE">
        <w:fldChar w:fldCharType="separate"/>
      </w:r>
      <w:r w:rsidR="00690D7F">
        <w:rPr>
          <w:rStyle w:val="Hyperlink"/>
          <w:rFonts w:ascii="Cantarell" w:hAnsi="Cantarell" w:cs="Cantarell"/>
          <w:lang w:val="en-GB"/>
        </w:rPr>
        <w:t>RWTH Aachen University</w:t>
      </w:r>
      <w:r w:rsidR="00590EEE">
        <w:rPr>
          <w:rStyle w:val="Hyperlink"/>
          <w:rFonts w:ascii="Cantarell" w:hAnsi="Cantarell" w:cs="Cantarell"/>
          <w:lang w:val="en-GB"/>
        </w:rPr>
        <w:fldChar w:fldCharType="end"/>
      </w:r>
      <w:r w:rsidR="00690D7F">
        <w:rPr>
          <w:rFonts w:ascii="Cantarell" w:hAnsi="Cantarell" w:cs="Cantarell"/>
          <w:lang w:val="en-GB"/>
        </w:rPr>
        <w:t xml:space="preserve">; </w:t>
      </w:r>
      <w:hyperlink r:id="rId13" w:history="1">
        <w:r w:rsidR="00690D7F">
          <w:rPr>
            <w:rStyle w:val="Hyperlink"/>
            <w:rFonts w:ascii="Cantarell" w:hAnsi="Cantarell" w:cs="Cantarell"/>
            <w:lang w:val="en-GB"/>
          </w:rPr>
          <w:t>RSE SPA</w:t>
        </w:r>
      </w:hyperlink>
      <w:r w:rsidR="00690D7F">
        <w:rPr>
          <w:rFonts w:ascii="Cantarell" w:hAnsi="Cantarell" w:cs="Cantarell"/>
          <w:lang w:val="en-GB"/>
        </w:rPr>
        <w:t xml:space="preserve">; </w:t>
      </w:r>
      <w:hyperlink r:id="rId14" w:history="1">
        <w:r w:rsidR="00690D7F">
          <w:rPr>
            <w:rStyle w:val="Hyperlink"/>
            <w:rFonts w:ascii="Cantarell" w:hAnsi="Cantarell" w:cs="Cantarell"/>
            <w:lang w:val="en-GB"/>
          </w:rPr>
          <w:t>INESC TEC</w:t>
        </w:r>
      </w:hyperlink>
      <w:r w:rsidR="00690D7F">
        <w:rPr>
          <w:rFonts w:ascii="Cantarell" w:hAnsi="Cantarell" w:cs="Cantarell"/>
          <w:lang w:val="en-GB"/>
        </w:rPr>
        <w:t xml:space="preserve">; </w:t>
      </w:r>
      <w:r w:rsidR="00590EEE">
        <w:fldChar w:fldCharType="begin"/>
      </w:r>
      <w:r w:rsidR="00590EEE" w:rsidRPr="00590EEE">
        <w:rPr>
          <w:lang w:val="en-GB"/>
        </w:rPr>
        <w:instrText>HYPERLINK "https://www.eng.it/en/who-we-are/engineering-group/"</w:instrText>
      </w:r>
      <w:r w:rsidR="00590EEE">
        <w:fldChar w:fldCharType="separate"/>
      </w:r>
      <w:r w:rsidR="00690D7F">
        <w:rPr>
          <w:rStyle w:val="Hyperlink"/>
          <w:rFonts w:ascii="Cantarell" w:hAnsi="Cantarell" w:cs="Cantarell"/>
          <w:lang w:val="en-GB"/>
        </w:rPr>
        <w:t>ENGINEERING Group</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"https://soulsight.es/"</w:instrText>
      </w:r>
      <w:r w:rsidR="00590EEE">
        <w:fldChar w:fldCharType="separate"/>
      </w:r>
      <w:proofErr w:type="spellStart"/>
      <w:r w:rsidR="00690D7F">
        <w:rPr>
          <w:rStyle w:val="Hyperlink"/>
          <w:rFonts w:ascii="Cantarell" w:hAnsi="Cantarell" w:cs="Cantarell"/>
          <w:lang w:val="en-US"/>
        </w:rPr>
        <w:t>Soulsight</w:t>
      </w:r>
      <w:proofErr w:type="spellEnd"/>
      <w:r w:rsidR="00590EEE">
        <w:rPr>
          <w:rStyle w:val="Hyperlink"/>
          <w:rFonts w:ascii="Cantarell" w:hAnsi="Cantarell" w:cs="Cantarell"/>
          <w:lang w:val="en-US"/>
        </w:rPr>
        <w:fldChar w:fldCharType="end"/>
      </w:r>
      <w:r w:rsidR="00690D7F">
        <w:rPr>
          <w:rFonts w:ascii="Cantarell" w:hAnsi="Cantarell" w:cs="Cantarell"/>
          <w:lang w:val="en-US"/>
        </w:rPr>
        <w:t xml:space="preserve">; </w:t>
      </w:r>
      <w:r w:rsidR="00590EEE">
        <w:fldChar w:fldCharType="begin"/>
      </w:r>
      <w:r w:rsidR="00590EEE" w:rsidRPr="00590EEE">
        <w:rPr>
          <w:lang w:val="en-GB"/>
        </w:rPr>
        <w:instrText>HYPERLINK "https://www.comillas.edu/"</w:instrText>
      </w:r>
      <w:r w:rsidR="00590EEE">
        <w:fldChar w:fldCharType="separate"/>
      </w:r>
      <w:r w:rsidR="00690D7F">
        <w:rPr>
          <w:rStyle w:val="Hyperlink"/>
          <w:rFonts w:ascii="Cantarell" w:hAnsi="Cantarell" w:cs="Cantarell"/>
          <w:lang w:val="en-US"/>
        </w:rPr>
        <w:t xml:space="preserve">Universidad Pontificia </w:t>
      </w:r>
      <w:proofErr w:type="spellStart"/>
      <w:r w:rsidR="00690D7F">
        <w:rPr>
          <w:rStyle w:val="Hyperlink"/>
          <w:rFonts w:ascii="Cantarell" w:hAnsi="Cantarell" w:cs="Cantarell"/>
          <w:lang w:val="en-US"/>
        </w:rPr>
        <w:t>Comillas</w:t>
      </w:r>
      <w:proofErr w:type="spellEnd"/>
      <w:r w:rsidR="00590EEE">
        <w:rPr>
          <w:rStyle w:val="Hyperlink"/>
          <w:rFonts w:ascii="Cantarell" w:hAnsi="Cantarell" w:cs="Cantarell"/>
          <w:lang w:val="en-US"/>
        </w:rPr>
        <w:fldChar w:fldCharType="end"/>
      </w:r>
      <w:r w:rsidR="00690D7F">
        <w:rPr>
          <w:rFonts w:ascii="Cantarell" w:hAnsi="Cantarell" w:cs="Cantarell"/>
          <w:lang w:val="en-US"/>
        </w:rPr>
        <w:t xml:space="preserve">; </w:t>
      </w:r>
      <w:r w:rsidR="00590EEE">
        <w:fldChar w:fldCharType="begin"/>
      </w:r>
      <w:r w:rsidR="00590EEE" w:rsidRPr="00590EEE">
        <w:rPr>
          <w:lang w:val="en-GB"/>
        </w:rPr>
        <w:instrText>HYPERLINK "https://www.edsoforsmartgrids.eu/"</w:instrText>
      </w:r>
      <w:r w:rsidR="00590EEE">
        <w:fldChar w:fldCharType="separate"/>
      </w:r>
      <w:r w:rsidR="00690D7F">
        <w:rPr>
          <w:rStyle w:val="Hyperlink"/>
          <w:rFonts w:ascii="Cantarell" w:hAnsi="Cantarell" w:cs="Cantarell"/>
          <w:lang w:val="en-GB"/>
        </w:rPr>
        <w:t>EDSO</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"https://smartinnovationnorway.com/en/"</w:instrText>
      </w:r>
      <w:r w:rsidR="00590EEE">
        <w:fldChar w:fldCharType="separate"/>
      </w:r>
      <w:r w:rsidR="00690D7F">
        <w:rPr>
          <w:rStyle w:val="Hyperlink"/>
          <w:rFonts w:ascii="Cantarell" w:hAnsi="Cantarell" w:cs="Cantarell"/>
          <w:lang w:val="en-GB"/>
        </w:rPr>
        <w:t>Smart Innovation Norway</w:t>
      </w:r>
      <w:r w:rsidR="00590EEE">
        <w:rPr>
          <w:rStyle w:val="Hyperlink"/>
          <w:rFonts w:ascii="Cantarell" w:hAnsi="Cantarell" w:cs="Cantarell"/>
          <w:lang w:val="en-GB"/>
        </w:rPr>
        <w:fldChar w:fldCharType="end"/>
      </w:r>
      <w:r w:rsidR="00690D7F">
        <w:rPr>
          <w:rFonts w:ascii="Cantarell" w:hAnsi="Cantarell" w:cs="Cantarell"/>
          <w:lang w:val="en-GB"/>
        </w:rPr>
        <w:t xml:space="preserve">, </w:t>
      </w:r>
      <w:r w:rsidR="00590EEE">
        <w:fldChar w:fldCharType="begin"/>
      </w:r>
      <w:r w:rsidR="00590EEE" w:rsidRPr="00590EEE">
        <w:rPr>
          <w:lang w:val="en-GB"/>
        </w:rPr>
        <w:instrText>HYPERLINK "https://www.zabala.eu/"</w:instrText>
      </w:r>
      <w:r w:rsidR="00590EEE">
        <w:fldChar w:fldCharType="separate"/>
      </w:r>
      <w:r w:rsidR="00690D7F">
        <w:rPr>
          <w:rStyle w:val="Hyperlink"/>
          <w:rFonts w:ascii="Cantarell" w:hAnsi="Cantarell" w:cs="Cantarell"/>
          <w:lang w:val="en-GB"/>
        </w:rPr>
        <w:t>Zabala Innovation</w:t>
      </w:r>
      <w:r w:rsidR="00590EEE">
        <w:rPr>
          <w:rStyle w:val="Hyperlink"/>
          <w:rFonts w:ascii="Cantarell" w:hAnsi="Cantarell" w:cs="Cantarell"/>
          <w:lang w:val="en-GB"/>
        </w:rPr>
        <w:fldChar w:fldCharType="end"/>
      </w:r>
      <w:r w:rsidR="00690D7F">
        <w:rPr>
          <w:rStyle w:val="Hyperlink"/>
          <w:rFonts w:ascii="Cantarell" w:hAnsi="Cantarell" w:cs="Cantarell"/>
          <w:lang w:val="en-GB"/>
        </w:rPr>
        <w:t xml:space="preserve"> and</w:t>
      </w:r>
      <w:r w:rsidR="00690D7F">
        <w:rPr>
          <w:rFonts w:ascii="Cantarell" w:hAnsi="Cantarell" w:cs="Cantarell"/>
          <w:lang w:val="en-GB"/>
        </w:rPr>
        <w:t xml:space="preserve"> </w:t>
      </w:r>
      <w:r w:rsidR="00590EEE">
        <w:fldChar w:fldCharType="begin"/>
      </w:r>
      <w:r w:rsidR="00590EEE" w:rsidRPr="00590EEE">
        <w:rPr>
          <w:lang w:val="en-GB"/>
        </w:rPr>
        <w:instrText>HYPERLINK "https://www.timelex.eu/en"</w:instrText>
      </w:r>
      <w:r w:rsidR="00590EEE">
        <w:fldChar w:fldCharType="separate"/>
      </w:r>
      <w:proofErr w:type="spellStart"/>
      <w:r w:rsidR="00690D7F">
        <w:rPr>
          <w:rStyle w:val="Hyperlink"/>
          <w:rFonts w:ascii="Cantarell" w:hAnsi="Cantarell" w:cs="Cantarell"/>
          <w:lang w:val="en-GB"/>
        </w:rPr>
        <w:t>Timelex</w:t>
      </w:r>
      <w:proofErr w:type="spellEnd"/>
      <w:r w:rsidR="00590EEE">
        <w:rPr>
          <w:rStyle w:val="Hyperlink"/>
          <w:rFonts w:ascii="Cantarell" w:hAnsi="Cantarell" w:cs="Cantarell"/>
          <w:lang w:val="en-GB"/>
        </w:rPr>
        <w:fldChar w:fldCharType="end"/>
      </w:r>
      <w:r w:rsidR="00690D7F">
        <w:rPr>
          <w:rFonts w:ascii="Cantarell" w:hAnsi="Cantarell" w:cs="Cantarell"/>
          <w:lang w:val="en-GB"/>
        </w:rPr>
        <w:t xml:space="preserve">. </w:t>
      </w:r>
    </w:p>
    <w:p w14:paraId="435C373D" w14:textId="43BFFBB2" w:rsidR="00074904" w:rsidRDefault="00074904" w:rsidP="009059C5">
      <w:pPr>
        <w:jc w:val="both"/>
        <w:rPr>
          <w:rFonts w:ascii="Cantarell" w:hAnsi="Cantarell" w:cs="Cantarell"/>
          <w:lang w:val="en-GB"/>
        </w:rPr>
      </w:pPr>
    </w:p>
    <w:p w14:paraId="2AE4F48E" w14:textId="03AD91A4" w:rsidR="00074904" w:rsidRDefault="001B3F95" w:rsidP="00074904">
      <w:pPr>
        <w:jc w:val="both"/>
        <w:rPr>
          <w:rFonts w:ascii="Cantarell" w:hAnsi="Cantarell" w:cs="Cantarell"/>
          <w:lang w:val="en-GB"/>
        </w:rPr>
      </w:pPr>
      <w:proofErr w:type="spellStart"/>
      <w:r w:rsidRPr="00214AAC">
        <w:rPr>
          <w:rFonts w:ascii="Cantarell" w:hAnsi="Cantarell" w:cs="Cantarell"/>
          <w:lang w:val="en-GB"/>
        </w:rPr>
        <w:t>B</w:t>
      </w:r>
      <w:r>
        <w:rPr>
          <w:rFonts w:ascii="Cantarell" w:hAnsi="Cantarell" w:cs="Cantarell"/>
          <w:lang w:val="en-GB"/>
        </w:rPr>
        <w:t>eFlexible</w:t>
      </w:r>
      <w:proofErr w:type="spellEnd"/>
      <w:r w:rsidR="00510D0D">
        <w:rPr>
          <w:rFonts w:ascii="Cantarell" w:hAnsi="Cantarell" w:cs="Cantarell"/>
          <w:lang w:val="en-GB"/>
        </w:rPr>
        <w:t xml:space="preserve"> will also seek for synergies together with </w:t>
      </w:r>
      <w:r w:rsidR="00074904" w:rsidRPr="00074904">
        <w:rPr>
          <w:rFonts w:ascii="Cantarell" w:hAnsi="Cantarell" w:cs="Cantarell"/>
          <w:lang w:val="en-GB"/>
        </w:rPr>
        <w:t xml:space="preserve">the </w:t>
      </w:r>
      <w:hyperlink r:id="rId15" w:history="1">
        <w:r w:rsidR="00074904" w:rsidRPr="00956C0B">
          <w:rPr>
            <w:rStyle w:val="Hyperlink"/>
            <w:rFonts w:ascii="Cantarell" w:hAnsi="Cantarell" w:cs="Cantarell"/>
            <w:lang w:val="en-GB"/>
          </w:rPr>
          <w:t>BRIDGE</w:t>
        </w:r>
      </w:hyperlink>
      <w:r w:rsidR="00074904" w:rsidRPr="00074904">
        <w:rPr>
          <w:rFonts w:ascii="Cantarell" w:hAnsi="Cantarell" w:cs="Cantarell"/>
          <w:lang w:val="en-GB"/>
        </w:rPr>
        <w:t xml:space="preserve"> community. BRIDGE is a European Commission initiative which unites Horizon 2020 and Horizon Europe Smart Grid, Energy Storage, Islands, and Digitalisation projects to create a structured view of cross-cutting issues which are encountered in the demonstration projects and may constitute an obstacle to innovation. The BRIDGE process fosters continuous knowledge sharing amongst projects thus allowing them to deliver conclusions and recommendations about the future exploitation of the project results, with a single voice, through four different Working Groups representing the main areas of interest:</w:t>
      </w:r>
      <w:r w:rsidR="00074904">
        <w:rPr>
          <w:rFonts w:ascii="Cantarell" w:hAnsi="Cantarell" w:cs="Cantarell"/>
          <w:lang w:val="en-GB"/>
        </w:rPr>
        <w:t xml:space="preserve"> </w:t>
      </w:r>
      <w:r w:rsidR="00074904" w:rsidRPr="00074904">
        <w:rPr>
          <w:rFonts w:ascii="Cantarell" w:hAnsi="Cantarell" w:cs="Cantarell"/>
          <w:lang w:val="en-GB"/>
        </w:rPr>
        <w:t xml:space="preserve">data management, business models, regulations, </w:t>
      </w:r>
      <w:proofErr w:type="gramStart"/>
      <w:r w:rsidR="00074904" w:rsidRPr="00074904">
        <w:rPr>
          <w:rFonts w:ascii="Cantarell" w:hAnsi="Cantarell" w:cs="Cantarell"/>
          <w:lang w:val="en-GB"/>
        </w:rPr>
        <w:t>consumer</w:t>
      </w:r>
      <w:proofErr w:type="gramEnd"/>
      <w:r w:rsidR="00074904" w:rsidRPr="00074904">
        <w:rPr>
          <w:rFonts w:ascii="Cantarell" w:hAnsi="Cantarell" w:cs="Cantarell"/>
          <w:lang w:val="en-GB"/>
        </w:rPr>
        <w:t xml:space="preserve"> and citizen engagement. </w:t>
      </w:r>
    </w:p>
    <w:p w14:paraId="581D99EF" w14:textId="77777777" w:rsidR="0016032E" w:rsidRPr="00074904" w:rsidRDefault="0016032E" w:rsidP="00074904">
      <w:pPr>
        <w:jc w:val="both"/>
        <w:rPr>
          <w:rFonts w:ascii="Cantarell" w:hAnsi="Cantarell" w:cs="Cantarell"/>
          <w:lang w:val="en-GB"/>
        </w:rPr>
      </w:pPr>
    </w:p>
    <w:p w14:paraId="5894DA53" w14:textId="77777777" w:rsidR="00F93FBE" w:rsidRPr="00214AAC" w:rsidRDefault="00F93FBE" w:rsidP="009059C5">
      <w:pPr>
        <w:jc w:val="both"/>
        <w:rPr>
          <w:rFonts w:ascii="Cantarell" w:hAnsi="Cantarell" w:cs="Cantarell"/>
          <w:lang w:val="en-GB"/>
        </w:rPr>
      </w:pPr>
    </w:p>
    <w:p w14:paraId="6206186D" w14:textId="51F6715A" w:rsidR="0072681B" w:rsidRPr="00BD33DD" w:rsidRDefault="00826885" w:rsidP="009059C5">
      <w:pPr>
        <w:jc w:val="both"/>
        <w:rPr>
          <w:rFonts w:ascii="Inter SemiBold" w:hAnsi="Inter SemiBold" w:cs="Inter SemiBold"/>
          <w:b/>
          <w:bCs/>
          <w:color w:val="3CD45D"/>
          <w:sz w:val="24"/>
          <w:szCs w:val="24"/>
          <w:lang w:val="en-GB"/>
        </w:rPr>
      </w:pPr>
      <w:r w:rsidRPr="00826885">
        <w:rPr>
          <w:rFonts w:ascii="Inter SemiBold" w:hAnsi="Inter SemiBold" w:cs="Inter SemiBold"/>
          <w:b/>
          <w:bCs/>
          <w:color w:val="3CD45D"/>
          <w:sz w:val="24"/>
          <w:szCs w:val="24"/>
          <w:lang w:val="en-GB"/>
        </w:rPr>
        <w:t>Reducing greenhouse gas emissions</w:t>
      </w:r>
    </w:p>
    <w:p w14:paraId="27D4735D" w14:textId="34134A4E" w:rsidR="001973C1" w:rsidRDefault="001973C1" w:rsidP="009059C5">
      <w:pPr>
        <w:jc w:val="both"/>
        <w:rPr>
          <w:rFonts w:ascii="Cantarell" w:hAnsi="Cantarell" w:cs="Cantarell"/>
          <w:lang w:val="en-GB"/>
        </w:rPr>
      </w:pPr>
      <w:r w:rsidRPr="001973C1">
        <w:rPr>
          <w:rFonts w:ascii="Cantarell" w:hAnsi="Cantarell" w:cs="Cantarell"/>
          <w:lang w:val="en-GB"/>
        </w:rPr>
        <w:t>Currently, energy production and use account for around 72% of the EU's greenhouse gas emissions. The EU's objective is to establish a modern design for the electricity market, adapted to the new commercial realities: more flexible, market-</w:t>
      </w:r>
      <w:r w:rsidR="002A4892" w:rsidRPr="001973C1">
        <w:rPr>
          <w:rFonts w:ascii="Cantarell" w:hAnsi="Cantarell" w:cs="Cantarell"/>
          <w:lang w:val="en-GB"/>
        </w:rPr>
        <w:t>based,</w:t>
      </w:r>
      <w:r w:rsidRPr="001973C1">
        <w:rPr>
          <w:rFonts w:ascii="Cantarell" w:hAnsi="Cantarell" w:cs="Cantarell"/>
          <w:lang w:val="en-GB"/>
        </w:rPr>
        <w:t xml:space="preserve"> and better placed to integrate a higher share of renewables. The </w:t>
      </w:r>
      <w:proofErr w:type="spellStart"/>
      <w:r w:rsidR="001B3F95" w:rsidRPr="00214AAC">
        <w:rPr>
          <w:rFonts w:ascii="Cantarell" w:hAnsi="Cantarell" w:cs="Cantarell"/>
          <w:lang w:val="en-GB"/>
        </w:rPr>
        <w:t>B</w:t>
      </w:r>
      <w:r w:rsidR="001B3F95">
        <w:rPr>
          <w:rFonts w:ascii="Cantarell" w:hAnsi="Cantarell" w:cs="Cantarell"/>
          <w:lang w:val="en-GB"/>
        </w:rPr>
        <w:t>eFlexible</w:t>
      </w:r>
      <w:proofErr w:type="spellEnd"/>
      <w:r w:rsidRPr="001973C1">
        <w:rPr>
          <w:rFonts w:ascii="Cantarell" w:hAnsi="Cantarell" w:cs="Cantarell"/>
          <w:lang w:val="en-GB"/>
        </w:rPr>
        <w:t xml:space="preserve"> project is aligned with the current climate targets and the Fit for 55 </w:t>
      </w:r>
      <w:r w:rsidR="00BD33DD" w:rsidRPr="001973C1">
        <w:rPr>
          <w:rFonts w:ascii="Cantarell" w:hAnsi="Cantarell" w:cs="Cantarell"/>
          <w:lang w:val="en-GB"/>
        </w:rPr>
        <w:t>packages</w:t>
      </w:r>
      <w:r w:rsidRPr="001973C1">
        <w:rPr>
          <w:rFonts w:ascii="Cantarell" w:hAnsi="Cantarell" w:cs="Cantarell"/>
          <w:lang w:val="en-GB"/>
        </w:rPr>
        <w:t>, in addition to the Recovery Plan and the</w:t>
      </w:r>
      <w:r w:rsidR="00B50A7C" w:rsidRPr="00B50A7C">
        <w:rPr>
          <w:lang w:val="en-US"/>
        </w:rPr>
        <w:t xml:space="preserve"> </w:t>
      </w:r>
      <w:r w:rsidR="001C06C1">
        <w:rPr>
          <w:lang w:val="en-US"/>
        </w:rPr>
        <w:t xml:space="preserve">actions and roadmaps implemented by the </w:t>
      </w:r>
      <w:r w:rsidR="00B50A7C" w:rsidRPr="00B50A7C">
        <w:rPr>
          <w:rFonts w:ascii="Cantarell" w:hAnsi="Cantarell" w:cs="Cantarell"/>
          <w:lang w:val="en-GB"/>
        </w:rPr>
        <w:t>European Technology &amp; Innovation Platform Smart Networks for Energy Transition</w:t>
      </w:r>
      <w:r w:rsidR="00B50A7C">
        <w:rPr>
          <w:rFonts w:ascii="Cantarell" w:hAnsi="Cantarell" w:cs="Cantarell"/>
          <w:lang w:val="en-GB"/>
        </w:rPr>
        <w:t xml:space="preserve"> (</w:t>
      </w:r>
      <w:r w:rsidR="00590EEE">
        <w:fldChar w:fldCharType="begin"/>
      </w:r>
      <w:r w:rsidR="00590EEE" w:rsidRPr="00590EEE">
        <w:rPr>
          <w:lang w:val="en-GB"/>
        </w:rPr>
        <w:instrText>HYPERLINK "https://smart-networks-energy-transition.ec.europa.eu/"</w:instrText>
      </w:r>
      <w:r w:rsidR="00590EEE">
        <w:fldChar w:fldCharType="separate"/>
      </w:r>
      <w:r w:rsidRPr="00A52ECE">
        <w:rPr>
          <w:rStyle w:val="Hyperlink"/>
          <w:rFonts w:ascii="Cantarell" w:hAnsi="Cantarell" w:cs="Cantarell"/>
          <w:lang w:val="en-GB"/>
        </w:rPr>
        <w:t>ETIP SNET</w:t>
      </w:r>
      <w:r w:rsidR="00590EEE">
        <w:rPr>
          <w:rStyle w:val="Hyperlink"/>
          <w:rFonts w:ascii="Cantarell" w:hAnsi="Cantarell" w:cs="Cantarell"/>
          <w:lang w:val="en-GB"/>
        </w:rPr>
        <w:fldChar w:fldCharType="end"/>
      </w:r>
      <w:r w:rsidR="00B50A7C">
        <w:rPr>
          <w:rFonts w:ascii="Cantarell" w:hAnsi="Cantarell" w:cs="Cantarell"/>
          <w:lang w:val="en-GB"/>
        </w:rPr>
        <w:t>)</w:t>
      </w:r>
      <w:r w:rsidRPr="001973C1">
        <w:rPr>
          <w:rFonts w:ascii="Cantarell" w:hAnsi="Cantarell" w:cs="Cantarell"/>
          <w:lang w:val="en-GB"/>
        </w:rPr>
        <w:t xml:space="preserve"> </w:t>
      </w:r>
      <w:r w:rsidR="00BD33DD">
        <w:rPr>
          <w:rFonts w:ascii="Cantarell" w:hAnsi="Cantarell" w:cs="Cantarell"/>
          <w:lang w:val="en-GB"/>
        </w:rPr>
        <w:t>actions</w:t>
      </w:r>
      <w:r w:rsidRPr="001973C1">
        <w:rPr>
          <w:rFonts w:ascii="Cantarell" w:hAnsi="Cantarell" w:cs="Cantarell"/>
          <w:lang w:val="en-GB"/>
        </w:rPr>
        <w:t xml:space="preserve"> to ensur</w:t>
      </w:r>
      <w:r w:rsidR="00420035">
        <w:rPr>
          <w:rFonts w:ascii="Cantarell" w:hAnsi="Cantarell" w:cs="Cantarell"/>
          <w:lang w:val="en-GB"/>
        </w:rPr>
        <w:t xml:space="preserve">e this pathway. </w:t>
      </w:r>
    </w:p>
    <w:p w14:paraId="2745A4A9" w14:textId="77777777" w:rsidR="001973C1" w:rsidRPr="001973C1" w:rsidRDefault="001973C1" w:rsidP="009059C5">
      <w:pPr>
        <w:jc w:val="both"/>
        <w:rPr>
          <w:rFonts w:ascii="Cantarell" w:hAnsi="Cantarell" w:cs="Cantarell"/>
          <w:lang w:val="en-GB"/>
        </w:rPr>
      </w:pPr>
    </w:p>
    <w:p w14:paraId="1C5A8C6E" w14:textId="567D884E" w:rsidR="001973C1" w:rsidRDefault="00120E17" w:rsidP="009059C5">
      <w:pPr>
        <w:jc w:val="both"/>
        <w:rPr>
          <w:rFonts w:ascii="Cantarell" w:hAnsi="Cantarell" w:cs="Cantarell"/>
          <w:lang w:val="en-GB"/>
        </w:rPr>
      </w:pPr>
      <w:r>
        <w:rPr>
          <w:rFonts w:ascii="Cantarell" w:hAnsi="Cantarell" w:cs="Cantarell"/>
          <w:lang w:val="en-GB"/>
        </w:rPr>
        <w:t>The renewable energy generated is increased.</w:t>
      </w:r>
      <w:r w:rsidR="001973C1" w:rsidRPr="001973C1">
        <w:rPr>
          <w:rFonts w:ascii="Cantarell" w:hAnsi="Cantarell" w:cs="Cantarell"/>
          <w:lang w:val="en-GB"/>
        </w:rPr>
        <w:t xml:space="preserve"> Moreover, there is no longer a single area of production that is then distributed in one </w:t>
      </w:r>
      <w:r w:rsidR="002A4892" w:rsidRPr="001973C1">
        <w:rPr>
          <w:rFonts w:ascii="Cantarell" w:hAnsi="Cantarell" w:cs="Cantarell"/>
          <w:lang w:val="en-GB"/>
        </w:rPr>
        <w:t>area but</w:t>
      </w:r>
      <w:r w:rsidR="001973C1" w:rsidRPr="001973C1">
        <w:rPr>
          <w:rFonts w:ascii="Cantarell" w:hAnsi="Cantarell" w:cs="Cantarell"/>
          <w:lang w:val="en-GB"/>
        </w:rPr>
        <w:t xml:space="preserve"> is generated from more and more places and then distributed. This is affecting electricity markets</w:t>
      </w:r>
      <w:r>
        <w:rPr>
          <w:rFonts w:ascii="Cantarell" w:hAnsi="Cantarell" w:cs="Cantarell"/>
          <w:lang w:val="en-GB"/>
        </w:rPr>
        <w:t>. The</w:t>
      </w:r>
      <w:r w:rsidR="001973C1" w:rsidRPr="001973C1">
        <w:rPr>
          <w:rFonts w:ascii="Cantarell" w:hAnsi="Cantarell" w:cs="Cantarell"/>
          <w:lang w:val="en-GB"/>
        </w:rPr>
        <w:t xml:space="preserve"> system demands flexibility and new business models for traditional utilities and distribution companies.</w:t>
      </w:r>
    </w:p>
    <w:p w14:paraId="3CC31F39" w14:textId="77777777" w:rsidR="001973C1" w:rsidRPr="001973C1" w:rsidRDefault="001973C1" w:rsidP="009059C5">
      <w:pPr>
        <w:jc w:val="both"/>
        <w:rPr>
          <w:rFonts w:ascii="Cantarell" w:hAnsi="Cantarell" w:cs="Cantarell"/>
          <w:lang w:val="en-GB"/>
        </w:rPr>
      </w:pPr>
    </w:p>
    <w:p w14:paraId="58CA230A" w14:textId="0E730387" w:rsidR="001973C1" w:rsidRDefault="002E5DCC" w:rsidP="009059C5">
      <w:pPr>
        <w:jc w:val="both"/>
        <w:rPr>
          <w:rFonts w:ascii="Cantarell" w:hAnsi="Cantarell" w:cs="Cantarell"/>
          <w:lang w:val="en-GB"/>
        </w:rPr>
      </w:pPr>
      <w:proofErr w:type="spellStart"/>
      <w:r w:rsidRPr="00214AAC">
        <w:rPr>
          <w:rFonts w:ascii="Cantarell" w:hAnsi="Cantarell" w:cs="Cantarell"/>
          <w:lang w:val="en-GB"/>
        </w:rPr>
        <w:t>B</w:t>
      </w:r>
      <w:r>
        <w:rPr>
          <w:rFonts w:ascii="Cantarell" w:hAnsi="Cantarell" w:cs="Cantarell"/>
          <w:lang w:val="en-GB"/>
        </w:rPr>
        <w:t>eFlexible</w:t>
      </w:r>
      <w:proofErr w:type="spellEnd"/>
      <w:r w:rsidR="001973C1" w:rsidRPr="001973C1">
        <w:rPr>
          <w:rFonts w:ascii="Cantarell" w:hAnsi="Cantarell" w:cs="Cantarell"/>
          <w:lang w:val="en-GB"/>
        </w:rPr>
        <w:t xml:space="preserve"> aims to overcome existing limitations by applying versatile solutions that allow grids to adapt </w:t>
      </w:r>
      <w:r w:rsidR="004377A1" w:rsidRPr="001973C1">
        <w:rPr>
          <w:rFonts w:ascii="Cantarell" w:hAnsi="Cantarell" w:cs="Cantarell"/>
          <w:lang w:val="en-GB"/>
        </w:rPr>
        <w:t>to upcoming</w:t>
      </w:r>
      <w:r w:rsidR="001973C1" w:rsidRPr="001973C1">
        <w:rPr>
          <w:rFonts w:ascii="Cantarell" w:hAnsi="Cantarell" w:cs="Cantarell"/>
          <w:lang w:val="en-GB"/>
        </w:rPr>
        <w:t xml:space="preserve"> scenarios. Thus, it will promote mechanisms that provide benefits to all actors in the energy market (from market operators to end users), responding to all types of consumer needs.</w:t>
      </w:r>
    </w:p>
    <w:p w14:paraId="00547460" w14:textId="77777777" w:rsidR="001973C1" w:rsidRPr="001973C1" w:rsidRDefault="001973C1" w:rsidP="009059C5">
      <w:pPr>
        <w:jc w:val="both"/>
        <w:rPr>
          <w:rFonts w:ascii="Cantarell" w:hAnsi="Cantarell" w:cs="Cantarell"/>
          <w:lang w:val="en-GB"/>
        </w:rPr>
      </w:pPr>
    </w:p>
    <w:p w14:paraId="292680FD" w14:textId="77284B97" w:rsidR="0083652F" w:rsidRDefault="001973C1" w:rsidP="009059C5">
      <w:pPr>
        <w:jc w:val="both"/>
        <w:rPr>
          <w:rFonts w:ascii="Cantarell" w:hAnsi="Cantarell" w:cs="Cantarell"/>
          <w:lang w:val="en-GB"/>
        </w:rPr>
      </w:pPr>
      <w:r w:rsidRPr="001973C1">
        <w:rPr>
          <w:rFonts w:ascii="Cantarell" w:hAnsi="Cantarell" w:cs="Cantarell"/>
          <w:lang w:val="en-GB"/>
        </w:rPr>
        <w:t xml:space="preserve">To this end, the </w:t>
      </w:r>
      <w:proofErr w:type="spellStart"/>
      <w:r w:rsidR="0048007C">
        <w:rPr>
          <w:rFonts w:ascii="Cantarell" w:hAnsi="Cantarell" w:cs="Cantarell"/>
          <w:lang w:val="en-GB"/>
        </w:rPr>
        <w:t>BeFlexible</w:t>
      </w:r>
      <w:proofErr w:type="spellEnd"/>
      <w:r w:rsidR="0048007C" w:rsidRPr="001973C1">
        <w:rPr>
          <w:rFonts w:ascii="Cantarell" w:hAnsi="Cantarell" w:cs="Cantarell"/>
          <w:lang w:val="en-GB"/>
        </w:rPr>
        <w:t xml:space="preserve"> </w:t>
      </w:r>
      <w:r w:rsidRPr="001973C1">
        <w:rPr>
          <w:rFonts w:ascii="Cantarell" w:hAnsi="Cantarell" w:cs="Cantarell"/>
          <w:lang w:val="en-GB"/>
        </w:rPr>
        <w:t>project is based on 4 main blocks. Firstly, an analysis of markets and regulation</w:t>
      </w:r>
      <w:r w:rsidR="004377A1">
        <w:rPr>
          <w:rFonts w:ascii="Cantarell" w:hAnsi="Cantarell" w:cs="Cantarell"/>
          <w:lang w:val="en-GB"/>
        </w:rPr>
        <w:t>s</w:t>
      </w:r>
      <w:r w:rsidRPr="001973C1">
        <w:rPr>
          <w:rFonts w:ascii="Cantarell" w:hAnsi="Cantarell" w:cs="Cantarell"/>
          <w:lang w:val="en-GB"/>
        </w:rPr>
        <w:t xml:space="preserve"> will be carried out and a </w:t>
      </w:r>
      <w:r w:rsidR="00510D0D" w:rsidRPr="001973C1">
        <w:rPr>
          <w:rFonts w:ascii="Cantarell" w:hAnsi="Cantarell" w:cs="Cantarell"/>
          <w:lang w:val="en-GB"/>
        </w:rPr>
        <w:t>flexibl</w:t>
      </w:r>
      <w:r w:rsidR="00510D0D">
        <w:rPr>
          <w:rFonts w:ascii="Cantarell" w:hAnsi="Cantarell" w:cs="Cantarell"/>
          <w:lang w:val="en-GB"/>
        </w:rPr>
        <w:t>e</w:t>
      </w:r>
      <w:r w:rsidRPr="001973C1">
        <w:rPr>
          <w:rFonts w:ascii="Cantarell" w:hAnsi="Cantarell" w:cs="Cantarell"/>
          <w:lang w:val="en-GB"/>
        </w:rPr>
        <w:t xml:space="preserve"> framework for new business opportunities will be defined. Secondly, the definition and adaptation of the service ecosystem offering a broad portfolio of flexibility and cross-sector solutions for end-users will be carried out. The third point consists of the implementation of platforms and architectures, including the design of a Grid Business and Data Network (GDBN) and the definition of the system architecture to ensure full data interoperability. Finally, </w:t>
      </w:r>
      <w:proofErr w:type="spellStart"/>
      <w:r w:rsidR="002E5DCC" w:rsidRPr="00214AAC">
        <w:rPr>
          <w:rFonts w:ascii="Cantarell" w:hAnsi="Cantarell" w:cs="Cantarell"/>
          <w:lang w:val="en-GB"/>
        </w:rPr>
        <w:t>B</w:t>
      </w:r>
      <w:r w:rsidR="002E5DCC">
        <w:rPr>
          <w:rFonts w:ascii="Cantarell" w:hAnsi="Cantarell" w:cs="Cantarell"/>
          <w:lang w:val="en-GB"/>
        </w:rPr>
        <w:t>eFlexible</w:t>
      </w:r>
      <w:proofErr w:type="spellEnd"/>
      <w:r w:rsidRPr="001973C1">
        <w:rPr>
          <w:rFonts w:ascii="Cantarell" w:hAnsi="Cantarell" w:cs="Cantarell"/>
          <w:lang w:val="en-GB"/>
        </w:rPr>
        <w:t xml:space="preserve"> will focus on customer engagement and </w:t>
      </w:r>
      <w:r w:rsidR="006942FF">
        <w:rPr>
          <w:rFonts w:ascii="Cantarell" w:hAnsi="Cantarell" w:cs="Cantarell"/>
          <w:lang w:val="en-GB"/>
        </w:rPr>
        <w:t xml:space="preserve">a </w:t>
      </w:r>
      <w:r w:rsidRPr="001973C1">
        <w:rPr>
          <w:rFonts w:ascii="Cantarell" w:hAnsi="Cantarell" w:cs="Cantarell"/>
          <w:lang w:val="en-GB"/>
        </w:rPr>
        <w:t>social co-creation approach to meet</w:t>
      </w:r>
      <w:r w:rsidR="008863B7">
        <w:rPr>
          <w:rFonts w:ascii="Cantarell" w:hAnsi="Cantarell" w:cs="Cantarell"/>
          <w:lang w:val="en-GB"/>
        </w:rPr>
        <w:t xml:space="preserve"> the</w:t>
      </w:r>
      <w:r w:rsidRPr="001973C1">
        <w:rPr>
          <w:rFonts w:ascii="Cantarell" w:hAnsi="Cantarell" w:cs="Cantarell"/>
          <w:lang w:val="en-GB"/>
        </w:rPr>
        <w:t xml:space="preserve"> </w:t>
      </w:r>
      <w:r w:rsidR="008863B7" w:rsidRPr="001973C1">
        <w:rPr>
          <w:rFonts w:ascii="Cantarell" w:hAnsi="Cantarell" w:cs="Cantarell"/>
          <w:lang w:val="en-GB"/>
        </w:rPr>
        <w:t>consumer</w:t>
      </w:r>
      <w:r w:rsidR="008863B7">
        <w:rPr>
          <w:rFonts w:ascii="Cantarell" w:hAnsi="Cantarell" w:cs="Cantarell"/>
          <w:lang w:val="en-GB"/>
        </w:rPr>
        <w:t>’s</w:t>
      </w:r>
      <w:r w:rsidRPr="001973C1">
        <w:rPr>
          <w:rFonts w:ascii="Cantarell" w:hAnsi="Cantarell" w:cs="Cantarell"/>
          <w:lang w:val="en-GB"/>
        </w:rPr>
        <w:t xml:space="preserve"> needs.</w:t>
      </w:r>
    </w:p>
    <w:p w14:paraId="0EA3D6F5" w14:textId="77777777" w:rsidR="008863B7" w:rsidRDefault="008863B7" w:rsidP="009059C5">
      <w:pPr>
        <w:jc w:val="both"/>
        <w:rPr>
          <w:rFonts w:ascii="Cantarell" w:hAnsi="Cantarell" w:cs="Cantarell"/>
          <w:lang w:val="en-GB"/>
        </w:rPr>
      </w:pPr>
    </w:p>
    <w:p w14:paraId="400ABCA6" w14:textId="69E05DC4" w:rsidR="0083652F" w:rsidRDefault="0083652F" w:rsidP="009059C5">
      <w:pPr>
        <w:jc w:val="both"/>
        <w:rPr>
          <w:rFonts w:ascii="Inter SemiBold" w:hAnsi="Inter SemiBold" w:cs="Inter SemiBold"/>
          <w:b/>
          <w:bCs/>
          <w:color w:val="3CD45D"/>
          <w:sz w:val="24"/>
          <w:szCs w:val="24"/>
          <w:lang w:val="en-GB"/>
        </w:rPr>
      </w:pPr>
      <w:r w:rsidRPr="0083652F">
        <w:rPr>
          <w:rFonts w:ascii="Inter SemiBold" w:hAnsi="Inter SemiBold" w:cs="Inter SemiBold"/>
          <w:b/>
          <w:bCs/>
          <w:color w:val="3CD45D"/>
          <w:sz w:val="24"/>
          <w:szCs w:val="24"/>
          <w:lang w:val="en-GB"/>
        </w:rPr>
        <w:t xml:space="preserve">Pilots in Italy, Sweden, </w:t>
      </w:r>
      <w:proofErr w:type="gramStart"/>
      <w:r w:rsidRPr="0083652F">
        <w:rPr>
          <w:rFonts w:ascii="Inter SemiBold" w:hAnsi="Inter SemiBold" w:cs="Inter SemiBold"/>
          <w:b/>
          <w:bCs/>
          <w:color w:val="3CD45D"/>
          <w:sz w:val="24"/>
          <w:szCs w:val="24"/>
          <w:lang w:val="en-GB"/>
        </w:rPr>
        <w:t>Spain</w:t>
      </w:r>
      <w:proofErr w:type="gramEnd"/>
      <w:r w:rsidRPr="0083652F">
        <w:rPr>
          <w:rFonts w:ascii="Inter SemiBold" w:hAnsi="Inter SemiBold" w:cs="Inter SemiBold"/>
          <w:b/>
          <w:bCs/>
          <w:color w:val="3CD45D"/>
          <w:sz w:val="24"/>
          <w:szCs w:val="24"/>
          <w:lang w:val="en-GB"/>
        </w:rPr>
        <w:t xml:space="preserve"> and France</w:t>
      </w:r>
    </w:p>
    <w:p w14:paraId="2AD5890E" w14:textId="219227BC" w:rsidR="00B31ACF" w:rsidRPr="00AF3E40" w:rsidRDefault="00B31ACF" w:rsidP="009059C5">
      <w:pPr>
        <w:jc w:val="both"/>
        <w:rPr>
          <w:rFonts w:ascii="Cantarell" w:hAnsi="Cantarell" w:cs="Cantarell"/>
          <w:lang w:val="en-GB"/>
        </w:rPr>
      </w:pPr>
      <w:r w:rsidRPr="00AF3E40">
        <w:rPr>
          <w:rFonts w:ascii="Cantarell" w:hAnsi="Cantarell" w:cs="Cantarell"/>
          <w:lang w:val="en-GB"/>
        </w:rPr>
        <w:t xml:space="preserve">The versatility of the concept will be demonstrated in various and diverse environments, in terms of consumer types, geographic and climatic areas and energy loads, to assess the impact of services, platforms and architectures. Consumer engagement strategies will be validated to enable appropriate interaction between all energy actors and foster market uptake. </w:t>
      </w:r>
    </w:p>
    <w:p w14:paraId="7F0B236C" w14:textId="77777777" w:rsidR="00B31ACF" w:rsidRPr="00AF3E40" w:rsidRDefault="00B31ACF" w:rsidP="009059C5">
      <w:pPr>
        <w:jc w:val="both"/>
        <w:rPr>
          <w:rFonts w:ascii="Cantarell" w:hAnsi="Cantarell" w:cs="Cantarell"/>
          <w:lang w:val="en-GB"/>
        </w:rPr>
      </w:pPr>
    </w:p>
    <w:p w14:paraId="291A15C1" w14:textId="30D5694B" w:rsidR="0083652F" w:rsidRDefault="00B31ACF" w:rsidP="009059C5">
      <w:pPr>
        <w:jc w:val="both"/>
        <w:rPr>
          <w:rFonts w:ascii="Cantarell" w:hAnsi="Cantarell" w:cs="Cantarell"/>
          <w:lang w:val="en-GB"/>
        </w:rPr>
      </w:pPr>
      <w:r w:rsidRPr="00AF3E40">
        <w:rPr>
          <w:rFonts w:ascii="Cantarell" w:hAnsi="Cantarell" w:cs="Cantarell"/>
          <w:lang w:val="en-GB"/>
        </w:rPr>
        <w:t xml:space="preserve">A heterogeneous set of pilots will be deployed </w:t>
      </w:r>
      <w:r w:rsidR="008863B7">
        <w:rPr>
          <w:rFonts w:ascii="Cantarell" w:hAnsi="Cantarell" w:cs="Cantarell"/>
          <w:lang w:val="en-GB"/>
        </w:rPr>
        <w:t xml:space="preserve">with demos in </w:t>
      </w:r>
      <w:r w:rsidRPr="00AF3E40">
        <w:rPr>
          <w:rFonts w:ascii="Cantarell" w:hAnsi="Cantarell" w:cs="Cantarell"/>
          <w:lang w:val="en-GB"/>
        </w:rPr>
        <w:t xml:space="preserve">Italy, Sweden, </w:t>
      </w:r>
      <w:proofErr w:type="gramStart"/>
      <w:r w:rsidRPr="00AF3E40">
        <w:rPr>
          <w:rFonts w:ascii="Cantarell" w:hAnsi="Cantarell" w:cs="Cantarell"/>
          <w:lang w:val="en-GB"/>
        </w:rPr>
        <w:t>Spain</w:t>
      </w:r>
      <w:proofErr w:type="gramEnd"/>
      <w:r w:rsidRPr="00AF3E40">
        <w:rPr>
          <w:rFonts w:ascii="Cantarell" w:hAnsi="Cantarell" w:cs="Cantarell"/>
          <w:lang w:val="en-GB"/>
        </w:rPr>
        <w:t xml:space="preserve"> and France. The pilots have been selected to cover a wide range of consumer energy behaviours</w:t>
      </w:r>
      <w:r w:rsidR="000E427F">
        <w:rPr>
          <w:rFonts w:ascii="Cantarell" w:hAnsi="Cantarell" w:cs="Cantarell"/>
          <w:lang w:val="en-GB"/>
        </w:rPr>
        <w:t>,</w:t>
      </w:r>
      <w:r w:rsidRPr="00AF3E40">
        <w:rPr>
          <w:rFonts w:ascii="Cantarell" w:hAnsi="Cantarell" w:cs="Cantarell"/>
          <w:lang w:val="en-GB"/>
        </w:rPr>
        <w:t xml:space="preserve"> grid typologies, </w:t>
      </w:r>
      <w:r w:rsidR="006942FF">
        <w:rPr>
          <w:rFonts w:ascii="Cantarell" w:hAnsi="Cantarell" w:cs="Cantarell"/>
          <w:lang w:val="en-GB"/>
        </w:rPr>
        <w:t xml:space="preserve">and </w:t>
      </w:r>
      <w:r w:rsidRPr="00AF3E40">
        <w:rPr>
          <w:rFonts w:ascii="Cantarell" w:hAnsi="Cantarell" w:cs="Cantarell"/>
          <w:lang w:val="en-GB"/>
        </w:rPr>
        <w:t xml:space="preserve">climate </w:t>
      </w:r>
      <w:r w:rsidR="000E427F">
        <w:rPr>
          <w:rFonts w:ascii="Cantarell" w:hAnsi="Cantarell" w:cs="Cantarell"/>
          <w:lang w:val="en-GB"/>
        </w:rPr>
        <w:t xml:space="preserve">conditions. The </w:t>
      </w:r>
      <w:r w:rsidR="00873296">
        <w:rPr>
          <w:rFonts w:ascii="Cantarell" w:hAnsi="Cantarell" w:cs="Cantarell"/>
          <w:lang w:val="en-GB"/>
        </w:rPr>
        <w:t xml:space="preserve">different </w:t>
      </w:r>
      <w:r w:rsidRPr="00AF3E40">
        <w:rPr>
          <w:rFonts w:ascii="Cantarell" w:hAnsi="Cantarell" w:cs="Cantarell"/>
          <w:lang w:val="en-GB"/>
        </w:rPr>
        <w:t>regulatory environments and alignment with national plans for the 2030 energy transition</w:t>
      </w:r>
      <w:r w:rsidR="00873296">
        <w:rPr>
          <w:rFonts w:ascii="Cantarell" w:hAnsi="Cantarell" w:cs="Cantarell"/>
          <w:lang w:val="en-GB"/>
        </w:rPr>
        <w:t xml:space="preserve"> will allow to test the solutions for the market. </w:t>
      </w:r>
    </w:p>
    <w:p w14:paraId="072A1C3C" w14:textId="77777777" w:rsidR="00510D0D" w:rsidRDefault="00510D0D" w:rsidP="00510D0D">
      <w:pPr>
        <w:jc w:val="both"/>
        <w:rPr>
          <w:rFonts w:ascii="Cantarell" w:hAnsi="Cantarell" w:cs="Cantarell"/>
          <w:lang w:val="en-GB"/>
        </w:rPr>
      </w:pPr>
    </w:p>
    <w:p w14:paraId="45BFC550" w14:textId="31E9FE2D" w:rsidR="007E0D27" w:rsidRPr="007E0D27" w:rsidRDefault="002E5DCC" w:rsidP="009059C5">
      <w:pPr>
        <w:jc w:val="both"/>
        <w:rPr>
          <w:rFonts w:ascii="Inter SemiBold" w:hAnsi="Inter SemiBold" w:cs="Inter SemiBold"/>
          <w:b/>
          <w:bCs/>
          <w:color w:val="3CD45D"/>
          <w:sz w:val="24"/>
          <w:szCs w:val="24"/>
          <w:lang w:val="en-GB"/>
        </w:rPr>
      </w:pPr>
      <w:proofErr w:type="spellStart"/>
      <w:r w:rsidRPr="002E5DCC">
        <w:rPr>
          <w:rFonts w:ascii="Inter SemiBold" w:hAnsi="Inter SemiBold" w:cs="Inter SemiBold"/>
          <w:b/>
          <w:bCs/>
          <w:color w:val="3CD45D"/>
          <w:sz w:val="24"/>
          <w:szCs w:val="24"/>
          <w:lang w:val="en-GB"/>
        </w:rPr>
        <w:t>BeFlexible</w:t>
      </w:r>
      <w:proofErr w:type="spellEnd"/>
      <w:r w:rsidR="007E0D27">
        <w:rPr>
          <w:rFonts w:ascii="Inter SemiBold" w:hAnsi="Inter SemiBold" w:cs="Inter SemiBold"/>
          <w:b/>
          <w:bCs/>
          <w:color w:val="3CD45D"/>
          <w:sz w:val="24"/>
          <w:szCs w:val="24"/>
          <w:lang w:val="en-GB"/>
        </w:rPr>
        <w:t xml:space="preserve"> </w:t>
      </w:r>
      <w:r w:rsidR="007044B4">
        <w:rPr>
          <w:rFonts w:ascii="Inter SemiBold" w:hAnsi="Inter SemiBold" w:cs="Inter SemiBold"/>
          <w:b/>
          <w:bCs/>
          <w:color w:val="3CD45D"/>
          <w:sz w:val="24"/>
          <w:szCs w:val="24"/>
          <w:lang w:val="en-GB"/>
        </w:rPr>
        <w:t>and next meeting points with stakeholders</w:t>
      </w:r>
    </w:p>
    <w:p w14:paraId="12CEAF65" w14:textId="35ED56BC" w:rsidR="009D2066" w:rsidRDefault="002E5DCC" w:rsidP="007044B4">
      <w:pPr>
        <w:jc w:val="both"/>
        <w:rPr>
          <w:lang w:val="en-GB"/>
        </w:rPr>
      </w:pPr>
      <w:proofErr w:type="spellStart"/>
      <w:r w:rsidRPr="00214AAC">
        <w:rPr>
          <w:rFonts w:ascii="Cantarell" w:hAnsi="Cantarell" w:cs="Cantarell"/>
          <w:lang w:val="en-GB"/>
        </w:rPr>
        <w:t>B</w:t>
      </w:r>
      <w:r>
        <w:rPr>
          <w:rFonts w:ascii="Cantarell" w:hAnsi="Cantarell" w:cs="Cantarell"/>
          <w:lang w:val="en-GB"/>
        </w:rPr>
        <w:t>eFlexible</w:t>
      </w:r>
      <w:proofErr w:type="spellEnd"/>
      <w:r w:rsidR="00510D0D" w:rsidRPr="009752AC">
        <w:rPr>
          <w:lang w:val="en-GB"/>
        </w:rPr>
        <w:t xml:space="preserve"> will be presented to key players of the stakeholders of the energy sector in the next </w:t>
      </w:r>
      <w:r w:rsidR="008457C7" w:rsidRPr="009752AC">
        <w:rPr>
          <w:lang w:val="en-GB"/>
        </w:rPr>
        <w:t>weeks</w:t>
      </w:r>
      <w:r w:rsidR="00F91133">
        <w:rPr>
          <w:lang w:val="en-GB"/>
        </w:rPr>
        <w:t xml:space="preserve"> like the</w:t>
      </w:r>
      <w:r w:rsidR="008457C7" w:rsidRPr="009752AC">
        <w:rPr>
          <w:lang w:val="en-GB"/>
        </w:rPr>
        <w:t xml:space="preserve"> </w:t>
      </w:r>
      <w:r w:rsidR="00C11848">
        <w:rPr>
          <w:lang w:val="en-GB"/>
        </w:rPr>
        <w:t xml:space="preserve">European </w:t>
      </w:r>
      <w:r w:rsidR="00891FEF">
        <w:rPr>
          <w:lang w:val="en-GB"/>
        </w:rPr>
        <w:t>Utility</w:t>
      </w:r>
      <w:r w:rsidR="00C11848">
        <w:rPr>
          <w:lang w:val="en-GB"/>
        </w:rPr>
        <w:t xml:space="preserve"> Week (ENLIT), the hugest forum in Europe for the Industry </w:t>
      </w:r>
      <w:r w:rsidR="00891FEF">
        <w:rPr>
          <w:lang w:val="en-GB"/>
        </w:rPr>
        <w:t xml:space="preserve">that will held in </w:t>
      </w:r>
      <w:r w:rsidR="007E0D27">
        <w:rPr>
          <w:lang w:val="en-GB"/>
        </w:rPr>
        <w:t>Frankfurt</w:t>
      </w:r>
      <w:r w:rsidR="00891FEF">
        <w:rPr>
          <w:lang w:val="en-GB"/>
        </w:rPr>
        <w:t xml:space="preserve"> fr</w:t>
      </w:r>
      <w:r w:rsidR="002B4D32">
        <w:rPr>
          <w:lang w:val="en-GB"/>
        </w:rPr>
        <w:t>o</w:t>
      </w:r>
      <w:r w:rsidR="00891FEF">
        <w:rPr>
          <w:lang w:val="en-GB"/>
        </w:rPr>
        <w:t xml:space="preserve">m the </w:t>
      </w:r>
      <w:r w:rsidR="000C2E23">
        <w:rPr>
          <w:lang w:val="en-GB"/>
        </w:rPr>
        <w:t>29</w:t>
      </w:r>
      <w:r w:rsidR="000C2E23" w:rsidRPr="000C2E23">
        <w:rPr>
          <w:vertAlign w:val="superscript"/>
          <w:lang w:val="en-GB"/>
        </w:rPr>
        <w:t>th</w:t>
      </w:r>
      <w:r w:rsidR="000C2E23">
        <w:rPr>
          <w:lang w:val="en-GB"/>
        </w:rPr>
        <w:t xml:space="preserve"> of November</w:t>
      </w:r>
      <w:r w:rsidR="00891FEF">
        <w:rPr>
          <w:lang w:val="en-GB"/>
        </w:rPr>
        <w:t xml:space="preserve"> to the </w:t>
      </w:r>
      <w:r w:rsidR="00C06EF2">
        <w:rPr>
          <w:lang w:val="en-GB"/>
        </w:rPr>
        <w:t>1</w:t>
      </w:r>
      <w:r w:rsidR="00C06EF2">
        <w:rPr>
          <w:vertAlign w:val="superscript"/>
          <w:lang w:val="en-GB"/>
        </w:rPr>
        <w:t>rst</w:t>
      </w:r>
      <w:r w:rsidR="00891FEF">
        <w:rPr>
          <w:lang w:val="en-GB"/>
        </w:rPr>
        <w:t xml:space="preserve"> of December. In ENLIT</w:t>
      </w:r>
      <w:r w:rsidR="007E0D27">
        <w:rPr>
          <w:lang w:val="en-GB"/>
        </w:rPr>
        <w:t>,</w:t>
      </w:r>
      <w:r w:rsidR="00891FEF">
        <w:rPr>
          <w:lang w:val="en-GB"/>
        </w:rPr>
        <w:t xml:space="preserve"> </w:t>
      </w:r>
      <w:proofErr w:type="spellStart"/>
      <w:r w:rsidRPr="00214AAC">
        <w:rPr>
          <w:rFonts w:ascii="Cantarell" w:hAnsi="Cantarell" w:cs="Cantarell"/>
          <w:lang w:val="en-GB"/>
        </w:rPr>
        <w:t>B</w:t>
      </w:r>
      <w:r>
        <w:rPr>
          <w:rFonts w:ascii="Cantarell" w:hAnsi="Cantarell" w:cs="Cantarell"/>
          <w:lang w:val="en-GB"/>
        </w:rPr>
        <w:t>eFlexible</w:t>
      </w:r>
      <w:proofErr w:type="spellEnd"/>
      <w:r w:rsidR="00891FEF">
        <w:rPr>
          <w:lang w:val="en-GB"/>
        </w:rPr>
        <w:t xml:space="preserve"> will </w:t>
      </w:r>
      <w:r w:rsidR="007E0D27">
        <w:rPr>
          <w:lang w:val="en-GB"/>
        </w:rPr>
        <w:t xml:space="preserve">take part in the Pavilion and programme designed together with other BRIDGE projects. </w:t>
      </w:r>
    </w:p>
    <w:p w14:paraId="05FABF6E" w14:textId="77777777" w:rsidR="009D2066" w:rsidRDefault="009D2066" w:rsidP="009D2066">
      <w:pPr>
        <w:rPr>
          <w:lang w:val="en-GB"/>
        </w:rPr>
      </w:pPr>
    </w:p>
    <w:p w14:paraId="5926B8CB" w14:textId="10742337" w:rsidR="009D2066" w:rsidRPr="003749F5" w:rsidRDefault="009D2066" w:rsidP="009D2066">
      <w:pPr>
        <w:rPr>
          <w:rFonts w:ascii="Inter SemiBold" w:eastAsia="DengXian Light" w:hAnsi="Inter SemiBold" w:cs="Inter SemiBold"/>
          <w:b/>
          <w:color w:val="3CD45D"/>
          <w:sz w:val="40"/>
          <w:szCs w:val="40"/>
          <w:lang w:val="en-GB"/>
        </w:rPr>
      </w:pPr>
      <w:r w:rsidRPr="009D2066">
        <w:rPr>
          <w:rFonts w:ascii="Inter SemiBold" w:eastAsia="DengXian Light" w:hAnsi="Inter SemiBold" w:cs="Inter SemiBold"/>
          <w:b/>
          <w:color w:val="3CD45D"/>
          <w:sz w:val="40"/>
          <w:szCs w:val="40"/>
          <w:lang w:val="en-GB"/>
        </w:rPr>
        <w:lastRenderedPageBreak/>
        <w:t>ADDITIONAL INFORMATION</w:t>
      </w:r>
    </w:p>
    <w:p w14:paraId="52F2C735" w14:textId="439AC8AC" w:rsidR="00AF3E40" w:rsidRDefault="00AF3E40" w:rsidP="009D2066">
      <w:pPr>
        <w:rPr>
          <w:rFonts w:ascii="Inter SemiBold" w:hAnsi="Inter SemiBold" w:cs="Inter SemiBold"/>
          <w:b/>
          <w:bCs/>
          <w:color w:val="3CD45D"/>
          <w:sz w:val="24"/>
          <w:szCs w:val="24"/>
        </w:rPr>
      </w:pPr>
      <w:r>
        <w:rPr>
          <w:rFonts w:ascii="Inter SemiBold" w:hAnsi="Inter SemiBold" w:cs="Inter SemiBold"/>
          <w:b/>
          <w:bCs/>
          <w:color w:val="3CD45D"/>
          <w:sz w:val="24"/>
          <w:szCs w:val="24"/>
        </w:rPr>
        <w:t>Resources:</w:t>
      </w:r>
    </w:p>
    <w:p w14:paraId="2411379E" w14:textId="39A3A3C6" w:rsidR="00AF3E40" w:rsidRPr="00AF3E40" w:rsidRDefault="00590EEE" w:rsidP="00AF3E40">
      <w:pPr>
        <w:pStyle w:val="ListParagraph"/>
        <w:numPr>
          <w:ilvl w:val="0"/>
          <w:numId w:val="8"/>
        </w:numPr>
        <w:rPr>
          <w:rFonts w:ascii="Cantarell" w:hAnsi="Cantarell" w:cs="Cantarell"/>
          <w:lang w:val="en-GB"/>
        </w:rPr>
      </w:pPr>
      <w:hyperlink r:id="rId16" w:history="1">
        <w:r w:rsidR="00AF3E40" w:rsidRPr="00786781">
          <w:rPr>
            <w:rStyle w:val="Hyperlink"/>
            <w:rFonts w:ascii="Cantarell" w:hAnsi="Cantarell" w:cs="Cantarell"/>
            <w:lang w:val="en-GB"/>
          </w:rPr>
          <w:t>General images</w:t>
        </w:r>
      </w:hyperlink>
    </w:p>
    <w:p w14:paraId="106E33F6" w14:textId="51D59D02" w:rsidR="00AF3E40" w:rsidRPr="00AF3E40" w:rsidRDefault="00590EEE" w:rsidP="00AF3E40">
      <w:pPr>
        <w:pStyle w:val="ListParagraph"/>
        <w:numPr>
          <w:ilvl w:val="0"/>
          <w:numId w:val="8"/>
        </w:numPr>
        <w:rPr>
          <w:rFonts w:ascii="Cantarell" w:hAnsi="Cantarell" w:cs="Cantarell"/>
          <w:lang w:val="en-GB"/>
        </w:rPr>
      </w:pPr>
      <w:hyperlink r:id="rId17" w:history="1">
        <w:r w:rsidR="00AF3E40" w:rsidRPr="00563FE9">
          <w:rPr>
            <w:rStyle w:val="Hyperlink"/>
            <w:rFonts w:ascii="Cantarell" w:hAnsi="Cantarell" w:cs="Cantarell"/>
            <w:lang w:val="en-GB"/>
          </w:rPr>
          <w:t>Kick</w:t>
        </w:r>
        <w:r w:rsidR="002A4892" w:rsidRPr="00563FE9">
          <w:rPr>
            <w:rStyle w:val="Hyperlink"/>
            <w:rFonts w:ascii="Cantarell" w:hAnsi="Cantarell" w:cs="Cantarell"/>
            <w:lang w:val="en-GB"/>
          </w:rPr>
          <w:t>-</w:t>
        </w:r>
        <w:r w:rsidR="00AF3E40" w:rsidRPr="00563FE9">
          <w:rPr>
            <w:rStyle w:val="Hyperlink"/>
            <w:rFonts w:ascii="Cantarell" w:hAnsi="Cantarell" w:cs="Cantarell"/>
            <w:lang w:val="en-GB"/>
          </w:rPr>
          <w:t>off meeting photos</w:t>
        </w:r>
      </w:hyperlink>
    </w:p>
    <w:p w14:paraId="05555C96" w14:textId="34E866DC" w:rsidR="00AF3E40" w:rsidRDefault="00590EEE" w:rsidP="00AF3E40">
      <w:pPr>
        <w:pStyle w:val="ListParagraph"/>
        <w:numPr>
          <w:ilvl w:val="0"/>
          <w:numId w:val="8"/>
        </w:numPr>
        <w:rPr>
          <w:rFonts w:ascii="Cantarell" w:hAnsi="Cantarell" w:cs="Cantarell"/>
          <w:lang w:val="en-GB"/>
        </w:rPr>
      </w:pPr>
      <w:hyperlink r:id="rId18" w:history="1">
        <w:r w:rsidR="00AF3E40" w:rsidRPr="00BE693E">
          <w:rPr>
            <w:rStyle w:val="Hyperlink"/>
            <w:rFonts w:ascii="Cantarell" w:hAnsi="Cantarell" w:cs="Cantarell"/>
            <w:lang w:val="en-GB"/>
          </w:rPr>
          <w:t>Logo</w:t>
        </w:r>
      </w:hyperlink>
    </w:p>
    <w:p w14:paraId="42D465E8" w14:textId="58F2F1AF" w:rsidR="00732FED" w:rsidRDefault="00732FED" w:rsidP="00AF3E40">
      <w:pPr>
        <w:pStyle w:val="ListParagraph"/>
        <w:numPr>
          <w:ilvl w:val="0"/>
          <w:numId w:val="8"/>
        </w:numPr>
        <w:rPr>
          <w:rFonts w:ascii="Cantarell" w:hAnsi="Cantarell" w:cs="Cantarell"/>
          <w:lang w:val="en-GB"/>
        </w:rPr>
      </w:pPr>
      <w:r>
        <w:rPr>
          <w:rFonts w:ascii="Cantarell" w:hAnsi="Cantarell" w:cs="Cantarell"/>
          <w:lang w:val="en-GB"/>
        </w:rPr>
        <w:t>Social media channels:</w:t>
      </w:r>
    </w:p>
    <w:p w14:paraId="7B2EA714" w14:textId="349AC880" w:rsidR="00732FED" w:rsidRDefault="00362BE2" w:rsidP="00732FED">
      <w:pPr>
        <w:pStyle w:val="ListParagraph"/>
        <w:numPr>
          <w:ilvl w:val="1"/>
          <w:numId w:val="8"/>
        </w:numPr>
        <w:rPr>
          <w:rFonts w:ascii="Cantarell" w:hAnsi="Cantarell" w:cs="Cantarell"/>
          <w:lang w:val="en-GB"/>
        </w:rPr>
      </w:pPr>
      <w:r>
        <w:rPr>
          <w:rFonts w:ascii="Cantarell" w:hAnsi="Cantarell" w:cs="Cantarell"/>
          <w:lang w:val="en-GB"/>
        </w:rPr>
        <w:t xml:space="preserve">Twitter: </w:t>
      </w:r>
      <w:hyperlink r:id="rId19" w:history="1">
        <w:r w:rsidRPr="009329EE">
          <w:rPr>
            <w:rStyle w:val="Hyperlink"/>
            <w:rFonts w:ascii="Cantarell" w:hAnsi="Cantarell" w:cs="Cantarell"/>
            <w:lang w:val="en-GB"/>
          </w:rPr>
          <w:t>@BeFlex</w:t>
        </w:r>
        <w:r w:rsidR="00B56BF5">
          <w:rPr>
            <w:rStyle w:val="Hyperlink"/>
            <w:rFonts w:ascii="Cantarell" w:hAnsi="Cantarell" w:cs="Cantarell"/>
            <w:lang w:val="en-GB"/>
          </w:rPr>
          <w:t>ible</w:t>
        </w:r>
        <w:r w:rsidRPr="009329EE">
          <w:rPr>
            <w:rStyle w:val="Hyperlink"/>
            <w:rFonts w:ascii="Cantarell" w:hAnsi="Cantarell" w:cs="Cantarell"/>
            <w:lang w:val="en-GB"/>
          </w:rPr>
          <w:t>_eu</w:t>
        </w:r>
      </w:hyperlink>
    </w:p>
    <w:p w14:paraId="5F0808B1" w14:textId="5A534571" w:rsidR="00362BE2" w:rsidRPr="00AF3E40" w:rsidRDefault="00362BE2" w:rsidP="00732FED">
      <w:pPr>
        <w:pStyle w:val="ListParagraph"/>
        <w:numPr>
          <w:ilvl w:val="1"/>
          <w:numId w:val="8"/>
        </w:numPr>
        <w:rPr>
          <w:rFonts w:ascii="Cantarell" w:hAnsi="Cantarell" w:cs="Cantarell"/>
          <w:lang w:val="en-GB"/>
        </w:rPr>
      </w:pPr>
      <w:r>
        <w:rPr>
          <w:rFonts w:ascii="Cantarell" w:hAnsi="Cantarell" w:cs="Cantarell"/>
          <w:lang w:val="en-GB"/>
        </w:rPr>
        <w:t xml:space="preserve">LinkedIn: </w:t>
      </w:r>
      <w:hyperlink r:id="rId20" w:history="1">
        <w:proofErr w:type="spellStart"/>
        <w:r w:rsidR="009329EE" w:rsidRPr="009329EE">
          <w:rPr>
            <w:rStyle w:val="Hyperlink"/>
            <w:rFonts w:ascii="Cantarell" w:hAnsi="Cantarell" w:cs="Cantarell"/>
            <w:lang w:val="en-GB"/>
          </w:rPr>
          <w:t>BeFlex</w:t>
        </w:r>
        <w:r w:rsidR="005D395A">
          <w:rPr>
            <w:rStyle w:val="Hyperlink"/>
            <w:rFonts w:ascii="Cantarell" w:hAnsi="Cantarell" w:cs="Cantarell"/>
            <w:lang w:val="en-GB"/>
          </w:rPr>
          <w:t>ible</w:t>
        </w:r>
        <w:proofErr w:type="spellEnd"/>
        <w:r w:rsidR="009329EE" w:rsidRPr="009329EE">
          <w:rPr>
            <w:rStyle w:val="Hyperlink"/>
            <w:rFonts w:ascii="Cantarell" w:hAnsi="Cantarell" w:cs="Cantarell"/>
            <w:lang w:val="en-GB"/>
          </w:rPr>
          <w:t xml:space="preserve"> EU</w:t>
        </w:r>
      </w:hyperlink>
    </w:p>
    <w:p w14:paraId="442C4D83" w14:textId="77777777" w:rsidR="00AF3E40" w:rsidRPr="00AF3E40" w:rsidRDefault="00AF3E40" w:rsidP="00AF3E40">
      <w:pPr>
        <w:pStyle w:val="ListParagraph"/>
        <w:rPr>
          <w:rFonts w:ascii="Inter SemiBold" w:hAnsi="Inter SemiBold" w:cs="Inter SemiBold"/>
          <w:b/>
          <w:bCs/>
          <w:color w:val="3CD45D"/>
          <w:sz w:val="24"/>
          <w:szCs w:val="24"/>
        </w:rPr>
      </w:pPr>
    </w:p>
    <w:p w14:paraId="5AC92B00" w14:textId="6D5AE43C" w:rsidR="009D2066" w:rsidRPr="00AF3E40" w:rsidRDefault="009D2066" w:rsidP="009D2066">
      <w:pPr>
        <w:rPr>
          <w:rFonts w:ascii="Inter SemiBold" w:hAnsi="Inter SemiBold" w:cs="Inter SemiBold"/>
          <w:b/>
          <w:bCs/>
          <w:color w:val="3CD45D"/>
          <w:sz w:val="24"/>
          <w:szCs w:val="24"/>
        </w:rPr>
      </w:pPr>
      <w:r w:rsidRPr="00AF3E40">
        <w:rPr>
          <w:rFonts w:ascii="Inter SemiBold" w:hAnsi="Inter SemiBold" w:cs="Inter SemiBold"/>
          <w:b/>
          <w:bCs/>
          <w:color w:val="3CD45D"/>
          <w:sz w:val="24"/>
          <w:szCs w:val="24"/>
        </w:rPr>
        <w:t xml:space="preserve">Press </w:t>
      </w:r>
      <w:proofErr w:type="spellStart"/>
      <w:r w:rsidRPr="00AF3E40">
        <w:rPr>
          <w:rFonts w:ascii="Inter SemiBold" w:hAnsi="Inter SemiBold" w:cs="Inter SemiBold"/>
          <w:b/>
          <w:bCs/>
          <w:color w:val="3CD45D"/>
          <w:sz w:val="24"/>
          <w:szCs w:val="24"/>
        </w:rPr>
        <w:t>contacts</w:t>
      </w:r>
      <w:proofErr w:type="spellEnd"/>
      <w:r w:rsidRPr="00AF3E40">
        <w:rPr>
          <w:rFonts w:ascii="Inter SemiBold" w:hAnsi="Inter SemiBold" w:cs="Inter SemiBold"/>
          <w:b/>
          <w:bCs/>
          <w:color w:val="3CD45D"/>
          <w:sz w:val="24"/>
          <w:szCs w:val="24"/>
        </w:rPr>
        <w:t>:</w:t>
      </w:r>
    </w:p>
    <w:p w14:paraId="7D3C5024" w14:textId="726ECC09" w:rsidR="00AF3E40" w:rsidRPr="00AF3E40" w:rsidRDefault="00AF3E40" w:rsidP="00AF3E40">
      <w:pPr>
        <w:rPr>
          <w:rFonts w:ascii="Cantarell" w:hAnsi="Cantarell" w:cs="Cantarell"/>
        </w:rPr>
      </w:pPr>
      <w:r w:rsidRPr="00AF3E40">
        <w:rPr>
          <w:rFonts w:ascii="Cantarell" w:hAnsi="Cantarell" w:cs="Cantarell"/>
        </w:rPr>
        <w:t xml:space="preserve">Ana Lumbreras: </w:t>
      </w:r>
      <w:hyperlink r:id="rId21" w:history="1">
        <w:r w:rsidRPr="00AF3E40">
          <w:rPr>
            <w:rFonts w:ascii="Cantarell" w:hAnsi="Cantarell" w:cs="Cantarell"/>
          </w:rPr>
          <w:t>alumbreras@zabala.es</w:t>
        </w:r>
      </w:hyperlink>
    </w:p>
    <w:p w14:paraId="0DDB7522" w14:textId="2DC21B0A" w:rsidR="00AF3E40" w:rsidRDefault="00AF3E40" w:rsidP="00AF3E40">
      <w:pPr>
        <w:rPr>
          <w:rStyle w:val="standard"/>
          <w:rFonts w:ascii="PT Serif" w:hAnsi="PT Serif" w:cs="Calibri"/>
          <w:shd w:val="clear" w:color="auto" w:fill="FFFFFF"/>
        </w:rPr>
      </w:pPr>
      <w:r w:rsidRPr="00AF3E40">
        <w:rPr>
          <w:rFonts w:ascii="Cantarell" w:hAnsi="Cantarell" w:cs="Cantarell"/>
        </w:rPr>
        <w:t>Susana Garayoa</w:t>
      </w:r>
      <w:r>
        <w:rPr>
          <w:rFonts w:ascii="Cantarell" w:hAnsi="Cantarell" w:cs="Cantarell"/>
        </w:rPr>
        <w:t>:</w:t>
      </w:r>
      <w:r w:rsidRPr="00AF3E40">
        <w:rPr>
          <w:rFonts w:ascii="Cantarell" w:hAnsi="Cantarell" w:cs="Cantarell"/>
        </w:rPr>
        <w:t xml:space="preserve"> </w:t>
      </w:r>
      <w:hyperlink r:id="rId22" w:history="1">
        <w:r w:rsidRPr="00AF3E40">
          <w:rPr>
            <w:rFonts w:ascii="Cantarell" w:hAnsi="Cantarell" w:cs="Cantarell"/>
          </w:rPr>
          <w:t>sgarayoa@zabala.eu</w:t>
        </w:r>
      </w:hyperlink>
      <w:r w:rsidRPr="00241507">
        <w:rPr>
          <w:rStyle w:val="standard"/>
          <w:rFonts w:ascii="PT Serif" w:hAnsi="PT Serif" w:cs="Calibri"/>
          <w:shd w:val="clear" w:color="auto" w:fill="FFFFFF"/>
        </w:rPr>
        <w:t xml:space="preserve"> </w:t>
      </w:r>
    </w:p>
    <w:p w14:paraId="0A9410F3" w14:textId="77777777" w:rsidR="00AF3E40" w:rsidRPr="00241507" w:rsidRDefault="00AF3E40" w:rsidP="00AF3E40">
      <w:pPr>
        <w:rPr>
          <w:rFonts w:ascii="PT Serif" w:hAnsi="PT Serif" w:cs="Calibri"/>
        </w:rPr>
      </w:pPr>
    </w:p>
    <w:p w14:paraId="5CA9068E" w14:textId="77777777" w:rsidR="0083652F" w:rsidRPr="00AF3E40" w:rsidRDefault="0083652F"/>
    <w:p w14:paraId="296C4B72" w14:textId="77777777" w:rsidR="007C342E" w:rsidRPr="00AF3E40" w:rsidRDefault="007C342E" w:rsidP="00214AAC"/>
    <w:sectPr w:rsidR="007C342E" w:rsidRPr="00AF3E40" w:rsidSect="00214AAC">
      <w:headerReference w:type="default" r:id="rId23"/>
      <w:footerReference w:type="default" r:id="rId24"/>
      <w:pgSz w:w="11906" w:h="16838"/>
      <w:pgMar w:top="1134" w:right="1134" w:bottom="1134" w:left="1134" w:header="19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143E" w14:textId="77777777" w:rsidR="002F6E72" w:rsidRDefault="002F6E72">
      <w:pPr>
        <w:spacing w:line="240" w:lineRule="auto"/>
      </w:pPr>
      <w:r>
        <w:separator/>
      </w:r>
    </w:p>
  </w:endnote>
  <w:endnote w:type="continuationSeparator" w:id="0">
    <w:p w14:paraId="4CA3CEC6" w14:textId="77777777" w:rsidR="002F6E72" w:rsidRDefault="002F6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SemiBold">
    <w:altName w:val="Calibri"/>
    <w:charset w:val="00"/>
    <w:family w:val="auto"/>
    <w:pitch w:val="default"/>
    <w:sig w:usb0="E00002FF" w:usb1="1200A1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xo 2">
    <w:altName w:val="Calibri"/>
    <w:charset w:val="00"/>
    <w:family w:val="auto"/>
    <w:pitch w:val="variable"/>
    <w:sig w:usb0="00000207" w:usb1="00000000" w:usb2="00000000" w:usb3="00000000" w:csb0="00000097" w:csb1="00000000"/>
  </w:font>
  <w:font w:name="DengXian Light">
    <w:charset w:val="86"/>
    <w:family w:val="auto"/>
    <w:pitch w:val="variable"/>
    <w:sig w:usb0="A00002BF" w:usb1="38CF7CFA" w:usb2="00000016" w:usb3="00000000" w:csb0="0004000F" w:csb1="00000000"/>
  </w:font>
  <w:font w:name="ヒラギノ角ゴ Pro W3">
    <w:altName w:val="Yu Gothic"/>
    <w:charset w:val="80"/>
    <w:family w:val="swiss"/>
    <w:pitch w:val="default"/>
    <w:sig w:usb0="00000000" w:usb1="00000000"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Roboto Black">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iriam Libre">
    <w:altName w:val="Calibri"/>
    <w:charset w:val="B1"/>
    <w:family w:val="auto"/>
    <w:pitch w:val="variable"/>
    <w:sig w:usb0="00000807" w:usb1="40000000" w:usb2="00000000" w:usb3="00000000" w:csb0="000000B3" w:csb1="00000000"/>
  </w:font>
  <w:font w:name="Lucida Grande">
    <w:altName w:val="Courier New"/>
    <w:charset w:val="00"/>
    <w:family w:val="swiss"/>
    <w:pitch w:val="default"/>
    <w:sig w:usb0="00000000" w:usb1="00000000" w:usb2="00000000" w:usb3="00000000" w:csb0="000001BF" w:csb1="00000000"/>
  </w:font>
  <w:font w:name="Times">
    <w:altName w:val="Times LT Std"/>
    <w:panose1 w:val="02020603050405020304"/>
    <w:charset w:val="00"/>
    <w:family w:val="roman"/>
    <w:pitch w:val="default"/>
    <w:sig w:usb0="00000000" w:usb1="00000000" w:usb2="00000000" w:usb3="00000000" w:csb0="00000001" w:csb1="00000000"/>
  </w:font>
  <w:font w:name="Roboto Thi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ntarell">
    <w:altName w:val="Calibri"/>
    <w:charset w:val="00"/>
    <w:family w:val="auto"/>
    <w:pitch w:val="default"/>
    <w:sig w:usb0="A000006F" w:usb1="4000000A" w:usb2="00000000" w:usb3="00000000" w:csb0="00000093" w:csb1="00000000"/>
  </w:font>
  <w:font w:name="PT Serif">
    <w:panose1 w:val="020A0603040505020204"/>
    <w:charset w:val="00"/>
    <w:family w:val="roman"/>
    <w:pitch w:val="variable"/>
    <w:sig w:usb0="A00002EF" w:usb1="5000204B" w:usb2="00000000" w:usb3="00000000" w:csb0="00000097" w:csb1="00000000"/>
  </w:font>
  <w:font w:name="Ubuntu">
    <w:panose1 w:val="020B0504030602030204"/>
    <w:charset w:val="00"/>
    <w:family w:val="swiss"/>
    <w:pitch w:val="variable"/>
    <w:sig w:usb0="E00002FF" w:usb1="5000205B" w:usb2="00000000" w:usb3="00000000" w:csb0="0000009F" w:csb1="00000000"/>
  </w:font>
  <w:font w:name="Plus Jakarta Sans Medium">
    <w:altName w:val="Calibri"/>
    <w:charset w:val="00"/>
    <w:family w:val="auto"/>
    <w:pitch w:val="default"/>
    <w:sig w:usb0="A10000FF" w:usb1="4000607B" w:usb2="00000000" w:usb3="00000000" w:csb0="2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F" w14:textId="39A2D458" w:rsidR="007C342E" w:rsidRPr="008740E1" w:rsidRDefault="00070CC9">
    <w:pPr>
      <w:pStyle w:val="Footer"/>
      <w:rPr>
        <w:rFonts w:ascii="Cantarell" w:hAnsi="Cantarell" w:cs="Cantarell"/>
        <w:sz w:val="16"/>
        <w:szCs w:val="20"/>
        <w:lang w:val="en-GB"/>
      </w:rPr>
    </w:pPr>
    <w:r>
      <w:rPr>
        <w:rStyle w:val="Emphasis"/>
        <w:rFonts w:ascii="Cantarell" w:hAnsi="Cantarell"/>
        <w:noProof/>
        <w:color w:val="3CD45D"/>
      </w:rPr>
      <mc:AlternateContent>
        <mc:Choice Requires="wps">
          <w:drawing>
            <wp:anchor distT="0" distB="0" distL="114300" distR="114300" simplePos="0" relativeHeight="251664384" behindDoc="0" locked="0" layoutInCell="1" allowOverlap="1" wp14:anchorId="296C4B83" wp14:editId="3D427582">
              <wp:simplePos x="0" y="0"/>
              <wp:positionH relativeFrom="page">
                <wp:posOffset>6551930</wp:posOffset>
              </wp:positionH>
              <wp:positionV relativeFrom="page">
                <wp:posOffset>10079990</wp:posOffset>
              </wp:positionV>
              <wp:extent cx="367030" cy="20510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205105"/>
                      </a:xfrm>
                      <a:prstGeom prst="rect">
                        <a:avLst/>
                      </a:prstGeom>
                      <a:solidFill>
                        <a:srgbClr val="FFFFFF"/>
                      </a:solidFill>
                      <a:ln w="6350">
                        <a:noFill/>
                      </a:ln>
                    </wps:spPr>
                    <wps:txb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3" id="_x0000_t202" coordsize="21600,21600" o:spt="202" path="m,l,21600r21600,l21600,xe">
              <v:stroke joinstyle="miter"/>
              <v:path gradientshapeok="t" o:connecttype="rect"/>
            </v:shapetype>
            <v:shape id="Cuadro de texto 2" o:spid="_x0000_s1027" type="#_x0000_t202" style="position:absolute;margin-left:515.9pt;margin-top:793.7pt;width:28.9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" stroked="f" strokeweight=".5pt">
              <v:textbo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v:textbox>
              <w10:wrap anchorx="page" anchory="page"/>
            </v:shape>
          </w:pict>
        </mc:Fallback>
      </mc:AlternateContent>
    </w:r>
    <w:r w:rsidR="000C5272" w:rsidRPr="008740E1">
      <w:rPr>
        <w:rStyle w:val="Emphasis"/>
        <w:rFonts w:ascii="Cantarell" w:hAnsi="Cantarell"/>
        <w:color w:val="3CD45D"/>
        <w:sz w:val="16"/>
        <w:szCs w:val="20"/>
        <w:lang w:val="en-GB"/>
      </w:rPr>
      <w:t>Funded by the European Union. Views and opinions expressed are however those of the author(s) only and do not necessarily reflect those of the European Union. Neither the European Union nor the granting authority can be held responsible for them</w:t>
    </w:r>
    <w:r w:rsidR="008740E1">
      <w:rPr>
        <w:rStyle w:val="Emphasis"/>
        <w:rFonts w:ascii="Cantarell" w:hAnsi="Cantarell"/>
        <w:color w:val="3CD45D"/>
        <w:sz w:val="16"/>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0471" w14:textId="77777777" w:rsidR="002F6E72" w:rsidRDefault="002F6E72">
      <w:r>
        <w:separator/>
      </w:r>
    </w:p>
  </w:footnote>
  <w:footnote w:type="continuationSeparator" w:id="0">
    <w:p w14:paraId="08671A77" w14:textId="77777777" w:rsidR="002F6E72" w:rsidRDefault="002F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E" w14:textId="227806CB" w:rsidR="007C342E" w:rsidRDefault="005D395A">
    <w:pPr>
      <w:pStyle w:val="Header"/>
    </w:pPr>
    <w:bookmarkStart w:id="0" w:name="_Hlk496094823"/>
    <w:bookmarkStart w:id="1" w:name="_Hlk496094822"/>
    <w:bookmarkStart w:id="2" w:name="_Hlk496097834"/>
    <w:bookmarkStart w:id="3" w:name="_Hlk496097835"/>
    <w:bookmarkStart w:id="4" w:name="_Hlk496097850"/>
    <w:bookmarkStart w:id="5" w:name="_Hlk496097836"/>
    <w:bookmarkStart w:id="6" w:name="_Hlk496097848"/>
    <w:bookmarkStart w:id="7" w:name="_Hlk496097849"/>
    <w:bookmarkStart w:id="8" w:name="_Hlk496094821"/>
    <w:r>
      <w:rPr>
        <w:noProof/>
      </w:rPr>
      <w:drawing>
        <wp:anchor distT="0" distB="0" distL="114300" distR="114300" simplePos="0" relativeHeight="251665408" behindDoc="0" locked="0" layoutInCell="1" allowOverlap="1" wp14:anchorId="71A95264" wp14:editId="130D8E2F">
          <wp:simplePos x="0" y="0"/>
          <wp:positionH relativeFrom="margin">
            <wp:align>left</wp:align>
          </wp:positionH>
          <wp:positionV relativeFrom="paragraph">
            <wp:posOffset>-890125</wp:posOffset>
          </wp:positionV>
          <wp:extent cx="1377315" cy="429895"/>
          <wp:effectExtent l="0" t="0" r="0" b="825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7315" cy="429895"/>
                  </a:xfrm>
                  <a:prstGeom prst="rect">
                    <a:avLst/>
                  </a:prstGeom>
                </pic:spPr>
              </pic:pic>
            </a:graphicData>
          </a:graphic>
          <wp14:sizeRelH relativeFrom="margin">
            <wp14:pctWidth>0</wp14:pctWidth>
          </wp14:sizeRelH>
          <wp14:sizeRelV relativeFrom="margin">
            <wp14:pctHeight>0</wp14:pctHeight>
          </wp14:sizeRelV>
        </wp:anchor>
      </w:drawing>
    </w:r>
    <w:r w:rsidR="00070CC9">
      <w:rPr>
        <w:noProof/>
      </w:rPr>
      <mc:AlternateContent>
        <mc:Choice Requires="wps">
          <w:drawing>
            <wp:anchor distT="0" distB="0" distL="114300" distR="114300" simplePos="0" relativeHeight="251661312" behindDoc="0" locked="0" layoutInCell="1" allowOverlap="1" wp14:anchorId="296C4B81" wp14:editId="0C881F10">
              <wp:simplePos x="0" y="0"/>
              <wp:positionH relativeFrom="page">
                <wp:posOffset>4679950</wp:posOffset>
              </wp:positionH>
              <wp:positionV relativeFrom="page">
                <wp:posOffset>360045</wp:posOffset>
              </wp:positionV>
              <wp:extent cx="2376170" cy="73787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170" cy="737870"/>
                      </a:xfrm>
                      <a:prstGeom prst="rect">
                        <a:avLst/>
                      </a:prstGeom>
                      <a:solidFill>
                        <a:srgbClr val="FFFFFF"/>
                      </a:solidFill>
                      <a:ln w="6350">
                        <a:noFill/>
                      </a:ln>
                    </wps:spPr>
                    <wps:txbx>
                      <w:txbxContent>
                        <w:p w14:paraId="296C4B89" w14:textId="0906A9EA" w:rsidR="007C342E" w:rsidRDefault="006D14AC">
                          <w:pPr>
                            <w:pStyle w:val="Header"/>
                            <w:rPr>
                              <w:rFonts w:ascii="Cantarell" w:hAnsi="Cantarell" w:cs="Cantarell"/>
                              <w:lang w:val="en-GB"/>
                            </w:rPr>
                          </w:pPr>
                          <w:r>
                            <w:rPr>
                              <w:rFonts w:ascii="Cantarell" w:hAnsi="Cantarell" w:cs="Cantarell"/>
                              <w:lang w:val="en-GB"/>
                            </w:rPr>
                            <w:t>Kick off press release</w:t>
                          </w:r>
                        </w:p>
                        <w:p w14:paraId="296C4B8A" w14:textId="1B0DB3EB" w:rsidR="007C342E" w:rsidRPr="00A94684" w:rsidRDefault="007C342E">
                          <w:pPr>
                            <w:pStyle w:val="Header"/>
                            <w:rPr>
                              <w:rFonts w:ascii="Cantarell" w:hAnsi="Cantarell" w:cs="Cantarell"/>
                              <w:lang w:val="en-GB"/>
                            </w:rPr>
                          </w:pPr>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1" id="_x0000_t202" coordsize="21600,21600" o:spt="202" path="m,l,21600r21600,l21600,xe">
              <v:stroke joinstyle="miter"/>
              <v:path gradientshapeok="t" o:connecttype="rect"/>
            </v:shapetype>
            <v:shape id="Cuadro de texto 1" o:spid="_x0000_s1026" type="#_x0000_t202" style="position:absolute;margin-left:368.5pt;margin-top:28.35pt;width:187.1pt;height:5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" stroked="f" strokeweight=".5pt">
              <v:textbox inset="1mm,1mm,1mm,1mm">
                <w:txbxContent>
                  <w:p w14:paraId="296C4B89" w14:textId="0906A9EA" w:rsidR="007C342E" w:rsidRDefault="006D14AC">
                    <w:pPr>
                      <w:pStyle w:val="Header"/>
                      <w:rPr>
                        <w:rFonts w:ascii="Cantarell" w:hAnsi="Cantarell" w:cs="Cantarell"/>
                        <w:lang w:val="en-GB"/>
                      </w:rPr>
                    </w:pPr>
                    <w:r>
                      <w:rPr>
                        <w:rFonts w:ascii="Cantarell" w:hAnsi="Cantarell" w:cs="Cantarell"/>
                        <w:lang w:val="en-GB"/>
                      </w:rPr>
                      <w:t>Kick off press release</w:t>
                    </w:r>
                  </w:p>
                  <w:p w14:paraId="296C4B8A" w14:textId="1B0DB3EB" w:rsidR="007C342E" w:rsidRPr="00A94684" w:rsidRDefault="007C342E">
                    <w:pPr>
                      <w:pStyle w:val="Header"/>
                      <w:rPr>
                        <w:rFonts w:ascii="Cantarell" w:hAnsi="Cantarell" w:cs="Cantarell"/>
                        <w:lang w:val="en-GB"/>
                      </w:rPr>
                    </w:pPr>
                  </w:p>
                </w:txbxContent>
              </v:textbox>
              <w10:wrap anchorx="page" anchory="page"/>
            </v:shape>
          </w:pict>
        </mc:Fallback>
      </mc:AlternateContent>
    </w:r>
    <w:r w:rsidR="00070CC9">
      <w:rPr>
        <w:rFonts w:ascii="Ubuntu" w:hAnsi="Ubuntu" w:cs="Ubuntu"/>
        <w:noProof/>
      </w:rPr>
      <mc:AlternateContent>
        <mc:Choice Requires="wps">
          <w:drawing>
            <wp:anchor distT="0" distB="0" distL="114300" distR="114300" simplePos="0" relativeHeight="251663360" behindDoc="0" locked="0" layoutInCell="1" allowOverlap="1" wp14:anchorId="296C4B82" wp14:editId="7C929029">
              <wp:simplePos x="0" y="0"/>
              <wp:positionH relativeFrom="page">
                <wp:posOffset>4608195</wp:posOffset>
              </wp:positionH>
              <wp:positionV relativeFrom="page">
                <wp:posOffset>396240</wp:posOffset>
              </wp:positionV>
              <wp:extent cx="0" cy="269875"/>
              <wp:effectExtent l="17145" t="15240" r="20955" b="19685"/>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32E976"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85pt,31.2pt" to="362.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" strokecolor="#00b050" strokeweight="2pt">
              <w10:wrap anchorx="page" anchory="page"/>
            </v:line>
          </w:pict>
        </mc:Fallback>
      </mc:AlternateContent>
    </w:r>
    <w:bookmarkEnd w:id="0"/>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15:restartNumberingAfterBreak="0">
    <w:nsid w:val="0B0D2DF5"/>
    <w:multiLevelType w:val="hybridMultilevel"/>
    <w:tmpl w:val="E30241BE"/>
    <w:lvl w:ilvl="0" w:tplc="B7CE0408">
      <w:numFmt w:val="bullet"/>
      <w:lvlText w:val="-"/>
      <w:lvlJc w:val="left"/>
      <w:pPr>
        <w:ind w:left="720" w:hanging="360"/>
      </w:pPr>
      <w:rPr>
        <w:rFonts w:ascii="Inter SemiBold" w:eastAsia="DengXian" w:hAnsi="Inter SemiBold" w:cs="Inter SemiBol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AF3015"/>
    <w:multiLevelType w:val="multilevel"/>
    <w:tmpl w:val="10AF3015"/>
    <w:lvl w:ilvl="0">
      <w:start w:val="1"/>
      <w:numFmt w:val="bullet"/>
      <w:lvlText w:val=""/>
      <w:lvlJc w:val="left"/>
      <w:pPr>
        <w:ind w:left="360" w:hanging="360"/>
      </w:pPr>
      <w:rPr>
        <w:rFonts w:ascii="Symbol" w:hAnsi="Symbol" w:hint="default"/>
        <w:b/>
        <w:i w:val="0"/>
        <w:color w:val="7E7E7E"/>
        <w:sz w:val="22"/>
      </w:rPr>
    </w:lvl>
    <w:lvl w:ilvl="1">
      <w:start w:val="1"/>
      <w:numFmt w:val="bullet"/>
      <w:pStyle w:val="ListBullet2"/>
      <w:lvlText w:val=""/>
      <w:lvlJc w:val="left"/>
      <w:pPr>
        <w:ind w:left="644" w:hanging="360"/>
      </w:pPr>
      <w:rPr>
        <w:rFonts w:ascii="Symbol" w:hAnsi="Symbol" w:hint="default"/>
        <w:color w:val="7E7E7E"/>
        <w:sz w:val="22"/>
      </w:rPr>
    </w:lvl>
    <w:lvl w:ilvl="2">
      <w:start w:val="1"/>
      <w:numFmt w:val="bullet"/>
      <w:pStyle w:val="ListBullet3"/>
      <w:lvlText w:val=""/>
      <w:lvlJc w:val="left"/>
      <w:pPr>
        <w:ind w:left="928" w:hanging="360"/>
      </w:pPr>
      <w:rPr>
        <w:rFonts w:ascii="Symbol" w:hAnsi="Symbol" w:hint="default"/>
        <w:color w:val="7E7E7E"/>
        <w:sz w:val="22"/>
      </w:rPr>
    </w:lvl>
    <w:lvl w:ilvl="3">
      <w:start w:val="1"/>
      <w:numFmt w:val="bullet"/>
      <w:pStyle w:val="ListBullet4"/>
      <w:lvlText w:val=""/>
      <w:lvlJc w:val="left"/>
      <w:pPr>
        <w:ind w:left="1212" w:hanging="360"/>
      </w:pPr>
      <w:rPr>
        <w:rFonts w:ascii="Symbol" w:hAnsi="Symbol" w:hint="default"/>
        <w:color w:val="7E7E7E"/>
        <w:sz w:val="22"/>
      </w:rPr>
    </w:lvl>
    <w:lvl w:ilvl="4">
      <w:start w:val="1"/>
      <w:numFmt w:val="bullet"/>
      <w:pStyle w:val="ListBullet5"/>
      <w:lvlText w:val=""/>
      <w:lvlJc w:val="left"/>
      <w:pPr>
        <w:ind w:left="1496" w:hanging="360"/>
      </w:pPr>
      <w:rPr>
        <w:rFonts w:ascii="Symbol" w:hAnsi="Symbol" w:hint="default"/>
        <w:color w:val="7E7E7E"/>
        <w:sz w:val="22"/>
      </w:rPr>
    </w:lvl>
    <w:lvl w:ilvl="5">
      <w:start w:val="1"/>
      <w:numFmt w:val="bullet"/>
      <w:pStyle w:val="Listaconvietas6"/>
      <w:lvlText w:val=""/>
      <w:lvlJc w:val="left"/>
      <w:pPr>
        <w:ind w:left="1780" w:hanging="360"/>
      </w:pPr>
      <w:rPr>
        <w:rFonts w:ascii="Symbol" w:hAnsi="Symbol" w:hint="default"/>
        <w:color w:val="7E7E7E"/>
        <w:sz w:val="22"/>
      </w:rPr>
    </w:lvl>
    <w:lvl w:ilvl="6">
      <w:start w:val="1"/>
      <w:numFmt w:val="bullet"/>
      <w:pStyle w:val="Listaconvietas7"/>
      <w:lvlText w:val=""/>
      <w:lvlJc w:val="left"/>
      <w:pPr>
        <w:ind w:left="2061" w:hanging="360"/>
      </w:pPr>
      <w:rPr>
        <w:rFonts w:ascii="Symbol" w:hAnsi="Symbol" w:hint="default"/>
        <w:b w:val="0"/>
        <w:i w:val="0"/>
        <w:color w:val="7E7E7E"/>
        <w:sz w:val="22"/>
      </w:rPr>
    </w:lvl>
    <w:lvl w:ilvl="7">
      <w:start w:val="1"/>
      <w:numFmt w:val="bullet"/>
      <w:pStyle w:val="Listaconvietas8"/>
      <w:lvlText w:val=""/>
      <w:lvlJc w:val="left"/>
      <w:pPr>
        <w:ind w:left="2268" w:hanging="283"/>
      </w:pPr>
      <w:rPr>
        <w:rFonts w:ascii="Wingdings 2" w:hAnsi="Wingdings 2" w:hint="default"/>
        <w:color w:val="F7921E"/>
        <w:sz w:val="22"/>
      </w:rPr>
    </w:lvl>
    <w:lvl w:ilvl="8">
      <w:start w:val="1"/>
      <w:numFmt w:val="bullet"/>
      <w:pStyle w:val="Listaconvietas9"/>
      <w:lvlText w:val=""/>
      <w:lvlJc w:val="left"/>
      <w:pPr>
        <w:ind w:left="2552" w:hanging="284"/>
      </w:pPr>
      <w:rPr>
        <w:rFonts w:ascii="Wingdings 2" w:hAnsi="Wingdings 2" w:hint="default"/>
        <w:color w:val="F7921E"/>
        <w:sz w:val="22"/>
      </w:rPr>
    </w:lvl>
  </w:abstractNum>
  <w:abstractNum w:abstractNumId="3" w15:restartNumberingAfterBreak="0">
    <w:nsid w:val="180B0B84"/>
    <w:multiLevelType w:val="multilevel"/>
    <w:tmpl w:val="180B0B8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34990E36"/>
    <w:multiLevelType w:val="multilevel"/>
    <w:tmpl w:val="34990E36"/>
    <w:lvl w:ilvl="0">
      <w:start w:val="1"/>
      <w:numFmt w:val="none"/>
      <w:pStyle w:val="tablalista3"/>
      <w:lvlText w:val=""/>
      <w:lvlJc w:val="left"/>
      <w:pPr>
        <w:ind w:left="510" w:hanging="170"/>
      </w:pPr>
      <w:rPr>
        <w:rFonts w:hint="default"/>
        <w:color w:val="345A8A"/>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5E0C4182"/>
    <w:multiLevelType w:val="hybridMultilevel"/>
    <w:tmpl w:val="8FF40CC0"/>
    <w:lvl w:ilvl="0" w:tplc="B7CE0408">
      <w:numFmt w:val="bullet"/>
      <w:lvlText w:val="-"/>
      <w:lvlJc w:val="left"/>
      <w:pPr>
        <w:ind w:left="720" w:hanging="360"/>
      </w:pPr>
      <w:rPr>
        <w:rFonts w:ascii="Inter SemiBold" w:eastAsia="DengXian" w:hAnsi="Inter SemiBold" w:cs="Inter Semi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121CBF"/>
    <w:multiLevelType w:val="hybridMultilevel"/>
    <w:tmpl w:val="037C0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063B25"/>
    <w:multiLevelType w:val="multilevel"/>
    <w:tmpl w:val="79063B25"/>
    <w:lvl w:ilvl="0">
      <w:start w:val="1"/>
      <w:numFmt w:val="bullet"/>
      <w:pStyle w:val="TABLALISTA2"/>
      <w:lvlText w:val="◦"/>
      <w:lvlJc w:val="left"/>
      <w:pPr>
        <w:ind w:left="340" w:hanging="170"/>
      </w:pPr>
      <w:rPr>
        <w:rFonts w:ascii="Arial" w:hAnsi="Arial" w:hint="default"/>
        <w:color w:val="345A8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EE1AAF"/>
    <w:multiLevelType w:val="multilevel"/>
    <w:tmpl w:val="7CEE1AAF"/>
    <w:lvl w:ilvl="0">
      <w:start w:val="1"/>
      <w:numFmt w:val="bullet"/>
      <w:pStyle w:val="TABLALISTA1"/>
      <w:lvlText w:val=""/>
      <w:lvlJc w:val="left"/>
      <w:pPr>
        <w:ind w:left="360" w:hanging="360"/>
      </w:pPr>
      <w:rPr>
        <w:rFonts w:ascii="Symbol" w:hAnsi="Symbol" w:hint="default"/>
        <w:color w:val="7E7E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56387274">
    <w:abstractNumId w:val="3"/>
  </w:num>
  <w:num w:numId="2" w16cid:durableId="1682589084">
    <w:abstractNumId w:val="0"/>
  </w:num>
  <w:num w:numId="3" w16cid:durableId="1863743489">
    <w:abstractNumId w:val="2"/>
  </w:num>
  <w:num w:numId="4" w16cid:durableId="1876387826">
    <w:abstractNumId w:val="4"/>
  </w:num>
  <w:num w:numId="5" w16cid:durableId="2099986348">
    <w:abstractNumId w:val="8"/>
  </w:num>
  <w:num w:numId="6" w16cid:durableId="554778511">
    <w:abstractNumId w:val="7"/>
  </w:num>
  <w:num w:numId="7" w16cid:durableId="1054547321">
    <w:abstractNumId w:val="6"/>
  </w:num>
  <w:num w:numId="8" w16cid:durableId="1630747587">
    <w:abstractNumId w:val="1"/>
  </w:num>
  <w:num w:numId="9" w16cid:durableId="2061594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08"/>
  <w:hyphenationZone w:val="425"/>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17298"/>
    <w:rsid w:val="00023269"/>
    <w:rsid w:val="00034AC0"/>
    <w:rsid w:val="00040D14"/>
    <w:rsid w:val="000431F3"/>
    <w:rsid w:val="000623AD"/>
    <w:rsid w:val="00070A20"/>
    <w:rsid w:val="00070CC9"/>
    <w:rsid w:val="00074904"/>
    <w:rsid w:val="000768E5"/>
    <w:rsid w:val="00076A4B"/>
    <w:rsid w:val="00086F79"/>
    <w:rsid w:val="0008744B"/>
    <w:rsid w:val="00091C8A"/>
    <w:rsid w:val="000B2C48"/>
    <w:rsid w:val="000C26E5"/>
    <w:rsid w:val="000C2E23"/>
    <w:rsid w:val="000C5272"/>
    <w:rsid w:val="000E1CA7"/>
    <w:rsid w:val="000E427F"/>
    <w:rsid w:val="000F0D1E"/>
    <w:rsid w:val="0011372A"/>
    <w:rsid w:val="00120E17"/>
    <w:rsid w:val="00123C83"/>
    <w:rsid w:val="00136098"/>
    <w:rsid w:val="00136FF3"/>
    <w:rsid w:val="00147C40"/>
    <w:rsid w:val="00154E3B"/>
    <w:rsid w:val="0016032E"/>
    <w:rsid w:val="00165B33"/>
    <w:rsid w:val="00173843"/>
    <w:rsid w:val="00180894"/>
    <w:rsid w:val="00181B5E"/>
    <w:rsid w:val="00181B88"/>
    <w:rsid w:val="00183D75"/>
    <w:rsid w:val="001973C1"/>
    <w:rsid w:val="001A16D3"/>
    <w:rsid w:val="001B3F95"/>
    <w:rsid w:val="001B5444"/>
    <w:rsid w:val="001C06C1"/>
    <w:rsid w:val="001C1A97"/>
    <w:rsid w:val="001D51E8"/>
    <w:rsid w:val="001D581D"/>
    <w:rsid w:val="001D7D75"/>
    <w:rsid w:val="001E219D"/>
    <w:rsid w:val="001F04B5"/>
    <w:rsid w:val="001F7C16"/>
    <w:rsid w:val="00211CD4"/>
    <w:rsid w:val="00214AAC"/>
    <w:rsid w:val="00217410"/>
    <w:rsid w:val="00217E09"/>
    <w:rsid w:val="00221207"/>
    <w:rsid w:val="00224A52"/>
    <w:rsid w:val="00241601"/>
    <w:rsid w:val="00241998"/>
    <w:rsid w:val="00265CD7"/>
    <w:rsid w:val="00272C8D"/>
    <w:rsid w:val="00277FB1"/>
    <w:rsid w:val="00286BD8"/>
    <w:rsid w:val="002A3A1A"/>
    <w:rsid w:val="002A4892"/>
    <w:rsid w:val="002B0B23"/>
    <w:rsid w:val="002B4D32"/>
    <w:rsid w:val="002C782A"/>
    <w:rsid w:val="002D2FE5"/>
    <w:rsid w:val="002D429F"/>
    <w:rsid w:val="002D474A"/>
    <w:rsid w:val="002E2968"/>
    <w:rsid w:val="002E4447"/>
    <w:rsid w:val="002E5DCC"/>
    <w:rsid w:val="002F6E72"/>
    <w:rsid w:val="00300F12"/>
    <w:rsid w:val="00310EAC"/>
    <w:rsid w:val="00311891"/>
    <w:rsid w:val="003162BA"/>
    <w:rsid w:val="003166E5"/>
    <w:rsid w:val="00324AF4"/>
    <w:rsid w:val="003274F6"/>
    <w:rsid w:val="00333A81"/>
    <w:rsid w:val="003345EE"/>
    <w:rsid w:val="003470BC"/>
    <w:rsid w:val="0035553E"/>
    <w:rsid w:val="00356C27"/>
    <w:rsid w:val="00362BE2"/>
    <w:rsid w:val="003749F5"/>
    <w:rsid w:val="00374E0F"/>
    <w:rsid w:val="003937D1"/>
    <w:rsid w:val="00395313"/>
    <w:rsid w:val="003A2853"/>
    <w:rsid w:val="003A5A2F"/>
    <w:rsid w:val="003A7B0E"/>
    <w:rsid w:val="003C7FCF"/>
    <w:rsid w:val="003E1C0E"/>
    <w:rsid w:val="003E3403"/>
    <w:rsid w:val="003E3CE7"/>
    <w:rsid w:val="00403E4F"/>
    <w:rsid w:val="00406BE4"/>
    <w:rsid w:val="00413315"/>
    <w:rsid w:val="004155B5"/>
    <w:rsid w:val="00420035"/>
    <w:rsid w:val="004243E6"/>
    <w:rsid w:val="0042674F"/>
    <w:rsid w:val="004377A1"/>
    <w:rsid w:val="0044336D"/>
    <w:rsid w:val="00452ABC"/>
    <w:rsid w:val="00462BE7"/>
    <w:rsid w:val="00474EBA"/>
    <w:rsid w:val="00476F04"/>
    <w:rsid w:val="0048007C"/>
    <w:rsid w:val="00481364"/>
    <w:rsid w:val="0048226F"/>
    <w:rsid w:val="00494FF9"/>
    <w:rsid w:val="004A79F7"/>
    <w:rsid w:val="004B1536"/>
    <w:rsid w:val="004C1FF0"/>
    <w:rsid w:val="004D2547"/>
    <w:rsid w:val="004F621D"/>
    <w:rsid w:val="005029F9"/>
    <w:rsid w:val="00510D0D"/>
    <w:rsid w:val="00517AB6"/>
    <w:rsid w:val="005278DB"/>
    <w:rsid w:val="00533C7C"/>
    <w:rsid w:val="00545C6B"/>
    <w:rsid w:val="005516D0"/>
    <w:rsid w:val="00563FE9"/>
    <w:rsid w:val="005876BC"/>
    <w:rsid w:val="00590EEE"/>
    <w:rsid w:val="0059225A"/>
    <w:rsid w:val="005A68A7"/>
    <w:rsid w:val="005B31C5"/>
    <w:rsid w:val="005D1E47"/>
    <w:rsid w:val="005D395A"/>
    <w:rsid w:val="005D5D86"/>
    <w:rsid w:val="005E55F6"/>
    <w:rsid w:val="005E6B4E"/>
    <w:rsid w:val="005F41E2"/>
    <w:rsid w:val="005F4ADB"/>
    <w:rsid w:val="0060301A"/>
    <w:rsid w:val="00632D3D"/>
    <w:rsid w:val="0065431F"/>
    <w:rsid w:val="0066052E"/>
    <w:rsid w:val="00661EA8"/>
    <w:rsid w:val="00676B93"/>
    <w:rsid w:val="006859D8"/>
    <w:rsid w:val="00686568"/>
    <w:rsid w:val="00690D7F"/>
    <w:rsid w:val="006942FF"/>
    <w:rsid w:val="006A3D2A"/>
    <w:rsid w:val="006B1F10"/>
    <w:rsid w:val="006B4E07"/>
    <w:rsid w:val="006D14AC"/>
    <w:rsid w:val="006D7A9B"/>
    <w:rsid w:val="007044B4"/>
    <w:rsid w:val="007058D6"/>
    <w:rsid w:val="0072681B"/>
    <w:rsid w:val="00732FED"/>
    <w:rsid w:val="007369BE"/>
    <w:rsid w:val="00756F9C"/>
    <w:rsid w:val="007610EA"/>
    <w:rsid w:val="00763F4D"/>
    <w:rsid w:val="00776D0B"/>
    <w:rsid w:val="00786781"/>
    <w:rsid w:val="00787B51"/>
    <w:rsid w:val="007A79E1"/>
    <w:rsid w:val="007B5EC8"/>
    <w:rsid w:val="007C0A3F"/>
    <w:rsid w:val="007C342E"/>
    <w:rsid w:val="007E0D27"/>
    <w:rsid w:val="007E6570"/>
    <w:rsid w:val="007E7D63"/>
    <w:rsid w:val="0081042F"/>
    <w:rsid w:val="00817545"/>
    <w:rsid w:val="008204E9"/>
    <w:rsid w:val="00826885"/>
    <w:rsid w:val="0083652F"/>
    <w:rsid w:val="008373B8"/>
    <w:rsid w:val="008376BB"/>
    <w:rsid w:val="0083784E"/>
    <w:rsid w:val="00842DB2"/>
    <w:rsid w:val="008457C7"/>
    <w:rsid w:val="008462BA"/>
    <w:rsid w:val="00854238"/>
    <w:rsid w:val="00873296"/>
    <w:rsid w:val="008740E1"/>
    <w:rsid w:val="00881119"/>
    <w:rsid w:val="00881E92"/>
    <w:rsid w:val="008863B7"/>
    <w:rsid w:val="00891FEF"/>
    <w:rsid w:val="00892545"/>
    <w:rsid w:val="008927CB"/>
    <w:rsid w:val="008C2024"/>
    <w:rsid w:val="008C7B59"/>
    <w:rsid w:val="008D4DB7"/>
    <w:rsid w:val="008D6CE8"/>
    <w:rsid w:val="008E413E"/>
    <w:rsid w:val="00903991"/>
    <w:rsid w:val="009050A6"/>
    <w:rsid w:val="009059C5"/>
    <w:rsid w:val="009178BB"/>
    <w:rsid w:val="0092314E"/>
    <w:rsid w:val="009237A6"/>
    <w:rsid w:val="0093107E"/>
    <w:rsid w:val="009329EE"/>
    <w:rsid w:val="00937080"/>
    <w:rsid w:val="0093709C"/>
    <w:rsid w:val="009468AE"/>
    <w:rsid w:val="00947FA4"/>
    <w:rsid w:val="00951CF2"/>
    <w:rsid w:val="00956C0B"/>
    <w:rsid w:val="0096203D"/>
    <w:rsid w:val="009660FC"/>
    <w:rsid w:val="00970EBD"/>
    <w:rsid w:val="009752AC"/>
    <w:rsid w:val="0097582E"/>
    <w:rsid w:val="00977894"/>
    <w:rsid w:val="0098287D"/>
    <w:rsid w:val="00983EFE"/>
    <w:rsid w:val="009A6EE1"/>
    <w:rsid w:val="009B6E3C"/>
    <w:rsid w:val="009D2066"/>
    <w:rsid w:val="00A05F5C"/>
    <w:rsid w:val="00A16B59"/>
    <w:rsid w:val="00A25230"/>
    <w:rsid w:val="00A35D75"/>
    <w:rsid w:val="00A51915"/>
    <w:rsid w:val="00A52ECE"/>
    <w:rsid w:val="00A70A6E"/>
    <w:rsid w:val="00A75651"/>
    <w:rsid w:val="00A91457"/>
    <w:rsid w:val="00A94684"/>
    <w:rsid w:val="00A952D5"/>
    <w:rsid w:val="00AA0FC7"/>
    <w:rsid w:val="00AA6504"/>
    <w:rsid w:val="00AB5C2C"/>
    <w:rsid w:val="00AC4890"/>
    <w:rsid w:val="00AC5F04"/>
    <w:rsid w:val="00AD50EA"/>
    <w:rsid w:val="00AD798D"/>
    <w:rsid w:val="00AF3E40"/>
    <w:rsid w:val="00B02B8F"/>
    <w:rsid w:val="00B10E24"/>
    <w:rsid w:val="00B11862"/>
    <w:rsid w:val="00B12A1E"/>
    <w:rsid w:val="00B31ACF"/>
    <w:rsid w:val="00B426EA"/>
    <w:rsid w:val="00B433C2"/>
    <w:rsid w:val="00B50A7C"/>
    <w:rsid w:val="00B56BF5"/>
    <w:rsid w:val="00B64BBD"/>
    <w:rsid w:val="00B66334"/>
    <w:rsid w:val="00B72923"/>
    <w:rsid w:val="00B83036"/>
    <w:rsid w:val="00B832DD"/>
    <w:rsid w:val="00B85764"/>
    <w:rsid w:val="00B87577"/>
    <w:rsid w:val="00B92DD0"/>
    <w:rsid w:val="00B963DB"/>
    <w:rsid w:val="00BB0C1A"/>
    <w:rsid w:val="00BC1BC0"/>
    <w:rsid w:val="00BC42E8"/>
    <w:rsid w:val="00BD33DD"/>
    <w:rsid w:val="00BD7043"/>
    <w:rsid w:val="00BE4B4F"/>
    <w:rsid w:val="00BE693E"/>
    <w:rsid w:val="00BF187F"/>
    <w:rsid w:val="00BF73EF"/>
    <w:rsid w:val="00C06EF2"/>
    <w:rsid w:val="00C11848"/>
    <w:rsid w:val="00C2097F"/>
    <w:rsid w:val="00C311DE"/>
    <w:rsid w:val="00C33085"/>
    <w:rsid w:val="00C379C6"/>
    <w:rsid w:val="00C439D8"/>
    <w:rsid w:val="00C50FEC"/>
    <w:rsid w:val="00C801C5"/>
    <w:rsid w:val="00C806C4"/>
    <w:rsid w:val="00C807F4"/>
    <w:rsid w:val="00C85F07"/>
    <w:rsid w:val="00C926DB"/>
    <w:rsid w:val="00C94BF0"/>
    <w:rsid w:val="00CA2F71"/>
    <w:rsid w:val="00CB2383"/>
    <w:rsid w:val="00CB709F"/>
    <w:rsid w:val="00CC022C"/>
    <w:rsid w:val="00CD5A19"/>
    <w:rsid w:val="00CE3963"/>
    <w:rsid w:val="00CE6340"/>
    <w:rsid w:val="00CE7329"/>
    <w:rsid w:val="00CE7FD9"/>
    <w:rsid w:val="00CF1AC9"/>
    <w:rsid w:val="00CF6AEA"/>
    <w:rsid w:val="00D00680"/>
    <w:rsid w:val="00D0102A"/>
    <w:rsid w:val="00D06B3A"/>
    <w:rsid w:val="00D072BE"/>
    <w:rsid w:val="00D17302"/>
    <w:rsid w:val="00D23901"/>
    <w:rsid w:val="00D244CC"/>
    <w:rsid w:val="00D47447"/>
    <w:rsid w:val="00D55D3D"/>
    <w:rsid w:val="00D563AD"/>
    <w:rsid w:val="00D65677"/>
    <w:rsid w:val="00D65ED2"/>
    <w:rsid w:val="00D70F4B"/>
    <w:rsid w:val="00D740DA"/>
    <w:rsid w:val="00D91365"/>
    <w:rsid w:val="00DA5777"/>
    <w:rsid w:val="00DA61EF"/>
    <w:rsid w:val="00DA6D43"/>
    <w:rsid w:val="00DB38DA"/>
    <w:rsid w:val="00DB6CFE"/>
    <w:rsid w:val="00DB75EA"/>
    <w:rsid w:val="00DC78DA"/>
    <w:rsid w:val="00DD699D"/>
    <w:rsid w:val="00DF1D07"/>
    <w:rsid w:val="00E00510"/>
    <w:rsid w:val="00E00E05"/>
    <w:rsid w:val="00E01350"/>
    <w:rsid w:val="00E21DDC"/>
    <w:rsid w:val="00E2306F"/>
    <w:rsid w:val="00E327C8"/>
    <w:rsid w:val="00E43E6F"/>
    <w:rsid w:val="00E6598F"/>
    <w:rsid w:val="00E70584"/>
    <w:rsid w:val="00E72EE3"/>
    <w:rsid w:val="00E81A46"/>
    <w:rsid w:val="00E84BF3"/>
    <w:rsid w:val="00E95F2D"/>
    <w:rsid w:val="00EB3B6A"/>
    <w:rsid w:val="00EC7B66"/>
    <w:rsid w:val="00EE2F9E"/>
    <w:rsid w:val="00F1241B"/>
    <w:rsid w:val="00F12ADA"/>
    <w:rsid w:val="00F22D72"/>
    <w:rsid w:val="00F31099"/>
    <w:rsid w:val="00F4268A"/>
    <w:rsid w:val="00F42C67"/>
    <w:rsid w:val="00F4419D"/>
    <w:rsid w:val="00F47098"/>
    <w:rsid w:val="00F54BCD"/>
    <w:rsid w:val="00F63466"/>
    <w:rsid w:val="00F65671"/>
    <w:rsid w:val="00F74DF5"/>
    <w:rsid w:val="00F77415"/>
    <w:rsid w:val="00F91133"/>
    <w:rsid w:val="00F93FBE"/>
    <w:rsid w:val="00FA0748"/>
    <w:rsid w:val="00FB7E2F"/>
    <w:rsid w:val="00FD13F4"/>
    <w:rsid w:val="00FD1AAE"/>
    <w:rsid w:val="00FD2B1F"/>
    <w:rsid w:val="00FD6A06"/>
    <w:rsid w:val="00FD70AE"/>
    <w:rsid w:val="00FE3BD2"/>
    <w:rsid w:val="00FF16F6"/>
    <w:rsid w:val="1AB84FAE"/>
    <w:rsid w:val="2D3C5D7A"/>
    <w:rsid w:val="307A1BB1"/>
    <w:rsid w:val="371E4695"/>
    <w:rsid w:val="373B132C"/>
    <w:rsid w:val="37A02F1C"/>
    <w:rsid w:val="3BF64B21"/>
    <w:rsid w:val="42007392"/>
    <w:rsid w:val="5BA96602"/>
    <w:rsid w:val="75521FB5"/>
    <w:rsid w:val="76DC644A"/>
    <w:rsid w:val="78235D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6C4A77"/>
  <w14:defaultImageDpi w14:val="96"/>
  <w15:docId w15:val="{D1B3493E-2EF3-45F3-9A5C-C885283E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Exo 2" w:eastAsia="DengXian" w:hAnsi="Exo 2"/>
      <w:sz w:val="22"/>
      <w:szCs w:val="22"/>
    </w:rPr>
  </w:style>
  <w:style w:type="paragraph" w:styleId="Heading1">
    <w:name w:val="heading 1"/>
    <w:basedOn w:val="Normal"/>
    <w:next w:val="Normal"/>
    <w:link w:val="Heading1Char"/>
    <w:uiPriority w:val="9"/>
    <w:qFormat/>
    <w:pPr>
      <w:keepNext/>
      <w:keepLines/>
      <w:numPr>
        <w:numId w:val="1"/>
      </w:numPr>
      <w:spacing w:before="240" w:after="240"/>
      <w:outlineLvl w:val="0"/>
    </w:pPr>
    <w:rPr>
      <w:rFonts w:eastAsia="DengXian Light"/>
      <w:bCs/>
      <w:color w:val="DB4900"/>
      <w:sz w:val="40"/>
      <w:szCs w:val="40"/>
    </w:rPr>
  </w:style>
  <w:style w:type="paragraph" w:styleId="Heading2">
    <w:name w:val="heading 2"/>
    <w:basedOn w:val="Normal"/>
    <w:next w:val="Normal"/>
    <w:link w:val="Heading2Char"/>
    <w:uiPriority w:val="9"/>
    <w:unhideWhenUsed/>
    <w:qFormat/>
    <w:pPr>
      <w:keepNext/>
      <w:keepLines/>
      <w:numPr>
        <w:ilvl w:val="1"/>
        <w:numId w:val="1"/>
      </w:numPr>
      <w:spacing w:before="240" w:after="240"/>
      <w:outlineLvl w:val="1"/>
    </w:pPr>
    <w:rPr>
      <w:rFonts w:eastAsia="DengXian Light"/>
      <w:bCs/>
      <w:color w:val="DB4900"/>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20" w:after="220"/>
      <w:outlineLvl w:val="2"/>
    </w:pPr>
    <w:rPr>
      <w:rFonts w:eastAsia="DengXian Light"/>
      <w:bCs/>
      <w:color w:val="DB4900"/>
    </w:rPr>
  </w:style>
  <w:style w:type="paragraph" w:styleId="Heading4">
    <w:name w:val="heading 4"/>
    <w:basedOn w:val="Ttulo41"/>
    <w:next w:val="Normal"/>
    <w:link w:val="Heading4Char"/>
    <w:uiPriority w:val="9"/>
    <w:unhideWhenUsed/>
    <w:qFormat/>
    <w:pPr>
      <w:numPr>
        <w:ilvl w:val="3"/>
        <w:numId w:val="1"/>
      </w:numPr>
      <w:spacing w:before="220" w:after="220"/>
      <w:outlineLvl w:val="3"/>
    </w:pPr>
    <w:rPr>
      <w:rFonts w:ascii="Exo 2" w:hAnsi="Exo 2"/>
      <w:b w:val="0"/>
      <w:sz w:val="22"/>
      <w:szCs w:val="22"/>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Gill Sans MT" w:eastAsia="DengXian Light" w:hAnsi="Gill Sans MT"/>
      <w:color w:val="DB4900"/>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Gill Sans MT" w:eastAsia="DengXian Light" w:hAnsi="Gill Sans MT"/>
      <w:color w:val="F7921E"/>
    </w:rPr>
  </w:style>
  <w:style w:type="paragraph" w:styleId="Heading7">
    <w:name w:val="heading 7"/>
    <w:basedOn w:val="Normal"/>
    <w:next w:val="Normal"/>
    <w:uiPriority w:val="9"/>
    <w:semiHidden/>
    <w:unhideWhenUsed/>
    <w:qFormat/>
    <w:pPr>
      <w:keepNext/>
      <w:keepLines/>
      <w:numPr>
        <w:ilvl w:val="6"/>
        <w:numId w:val="1"/>
      </w:numPr>
      <w:spacing w:before="40"/>
      <w:outlineLvl w:val="6"/>
    </w:pPr>
    <w:rPr>
      <w:rFonts w:ascii="Gill Sans MT" w:eastAsia="DengXian Light" w:hAnsi="Gill Sans MT"/>
      <w:i/>
      <w:iCs/>
      <w:color w:val="202F69"/>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Gill Sans MT" w:eastAsia="DengXian Light" w:hAnsi="Gill Sans MT"/>
      <w:color w:val="262626"/>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Gill Sans MT" w:eastAsia="DengXian Light" w:hAnsi="Gill Sans M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41">
    <w:name w:val="Título 41"/>
    <w:basedOn w:val="Normal"/>
    <w:next w:val="Textoindependiente1"/>
    <w:qFormat/>
    <w:pPr>
      <w:spacing w:before="160" w:after="120" w:line="240" w:lineRule="auto"/>
    </w:pPr>
    <w:rPr>
      <w:rFonts w:ascii="Gill Sans MT" w:eastAsia="ヒラギノ角ゴ Pro W3" w:hAnsi="Gill Sans MT"/>
      <w:b/>
      <w:color w:val="000000"/>
      <w:sz w:val="24"/>
      <w:szCs w:val="24"/>
      <w:lang w:val="en-GB" w:eastAsia="en-US"/>
    </w:rPr>
  </w:style>
  <w:style w:type="paragraph" w:customStyle="1" w:styleId="Textoindependiente1">
    <w:name w:val="Texto independiente1"/>
    <w:basedOn w:val="Normal"/>
    <w:qFormat/>
  </w:style>
  <w:style w:type="character" w:styleId="Emphasis">
    <w:name w:val="Emphasis"/>
    <w:basedOn w:val="DefaultParagraphFont"/>
    <w:uiPriority w:val="20"/>
    <w:qFormat/>
    <w:rPr>
      <w:rFonts w:ascii="Roboto Black" w:hAnsi="Roboto Black"/>
      <w:b/>
      <w:iCs/>
      <w:color w:val="F7931E"/>
    </w:rPr>
  </w:style>
  <w:style w:type="character" w:styleId="Hyperlink">
    <w:name w:val="Hyperlink"/>
    <w:basedOn w:val="DefaultParagraphFont"/>
    <w:uiPriority w:val="99"/>
    <w:unhideWhenUsed/>
    <w:qFormat/>
    <w:rPr>
      <w:color w:val="345A8A"/>
      <w:u w:val="single"/>
    </w:rPr>
  </w:style>
  <w:style w:type="character" w:styleId="PageNumber">
    <w:name w:val="page number"/>
    <w:basedOn w:val="DefaultParagraphFont"/>
    <w:uiPriority w:val="99"/>
    <w:semiHidden/>
    <w:unhideWhenUsed/>
    <w:qFormat/>
  </w:style>
  <w:style w:type="character" w:styleId="Strong">
    <w:name w:val="Strong"/>
    <w:uiPriority w:val="22"/>
    <w:qFormat/>
    <w:rPr>
      <w:rFonts w:ascii="Roboto" w:hAnsi="Roboto"/>
      <w:color w:val="F7931E"/>
    </w:rPr>
  </w:style>
  <w:style w:type="paragraph" w:styleId="TOC3">
    <w:name w:val="toc 3"/>
    <w:basedOn w:val="Normal"/>
    <w:next w:val="Normal"/>
    <w:uiPriority w:val="39"/>
    <w:unhideWhenUsed/>
    <w:qFormat/>
    <w:pPr>
      <w:tabs>
        <w:tab w:val="right" w:pos="9628"/>
      </w:tabs>
    </w:pPr>
    <w:rPr>
      <w:sz w:val="20"/>
    </w:rPr>
  </w:style>
  <w:style w:type="paragraph" w:styleId="TOC9">
    <w:name w:val="toc 9"/>
    <w:basedOn w:val="Normal"/>
    <w:next w:val="Normal"/>
    <w:uiPriority w:val="39"/>
    <w:unhideWhenUsed/>
    <w:qFormat/>
    <w:pPr>
      <w:ind w:left="1760"/>
    </w:pPr>
    <w:rPr>
      <w:rFonts w:ascii="Gill Sans MT" w:hAnsi="Gill Sans MT"/>
      <w:sz w:val="20"/>
      <w:szCs w:val="20"/>
    </w:rPr>
  </w:style>
  <w:style w:type="paragraph" w:styleId="TOC7">
    <w:name w:val="toc 7"/>
    <w:basedOn w:val="Normal"/>
    <w:next w:val="Normal"/>
    <w:uiPriority w:val="39"/>
    <w:unhideWhenUsed/>
    <w:qFormat/>
    <w:pPr>
      <w:ind w:left="1320"/>
    </w:pPr>
    <w:rPr>
      <w:rFonts w:ascii="Gill Sans MT" w:hAnsi="Gill Sans MT"/>
      <w:sz w:val="20"/>
      <w:szCs w:val="20"/>
    </w:rPr>
  </w:style>
  <w:style w:type="paragraph" w:styleId="TOC1">
    <w:name w:val="toc 1"/>
    <w:basedOn w:val="Normal"/>
    <w:next w:val="Normal"/>
    <w:uiPriority w:val="39"/>
    <w:unhideWhenUsed/>
    <w:qFormat/>
    <w:pPr>
      <w:tabs>
        <w:tab w:val="right" w:pos="9622"/>
      </w:tabs>
      <w:spacing w:before="120"/>
    </w:pPr>
    <w:rPr>
      <w:rFonts w:ascii="Miriam Libre" w:hAnsi="Miriam Libre" w:cs="Miriam Libre"/>
      <w:color w:val="9423A4"/>
      <w:sz w:val="24"/>
      <w:szCs w:val="24"/>
      <w:lang w:val="en-GB"/>
    </w:rPr>
  </w:style>
  <w:style w:type="paragraph" w:styleId="DocumentMap">
    <w:name w:val="Document Map"/>
    <w:basedOn w:val="Normal"/>
    <w:link w:val="DocumentMapChar"/>
    <w:uiPriority w:val="99"/>
    <w:semiHidden/>
    <w:unhideWhenUsed/>
    <w:qFormat/>
    <w:pPr>
      <w:spacing w:line="240" w:lineRule="auto"/>
    </w:pPr>
    <w:rPr>
      <w:rFonts w:ascii="Lucida Grande" w:hAnsi="Lucida Grande" w:cs="Lucida Grande"/>
      <w:sz w:val="24"/>
      <w:szCs w:val="24"/>
    </w:rPr>
  </w:style>
  <w:style w:type="paragraph" w:styleId="TOC8">
    <w:name w:val="toc 8"/>
    <w:basedOn w:val="Normal"/>
    <w:next w:val="Normal"/>
    <w:uiPriority w:val="39"/>
    <w:unhideWhenUsed/>
    <w:qFormat/>
    <w:pPr>
      <w:ind w:left="1540"/>
    </w:pPr>
    <w:rPr>
      <w:rFonts w:ascii="Gill Sans MT" w:hAnsi="Gill Sans MT"/>
      <w:sz w:val="20"/>
      <w:szCs w:val="20"/>
    </w:rPr>
  </w:style>
  <w:style w:type="paragraph" w:styleId="TOC2">
    <w:name w:val="toc 2"/>
    <w:basedOn w:val="Normal"/>
    <w:next w:val="Normal"/>
    <w:uiPriority w:val="39"/>
    <w:unhideWhenUsed/>
    <w:qFormat/>
    <w:pPr>
      <w:tabs>
        <w:tab w:val="right" w:pos="9628"/>
      </w:tabs>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TOC6">
    <w:name w:val="toc 6"/>
    <w:basedOn w:val="Normal"/>
    <w:next w:val="Normal"/>
    <w:uiPriority w:val="39"/>
    <w:unhideWhenUsed/>
    <w:qFormat/>
    <w:pPr>
      <w:ind w:left="1100"/>
    </w:pPr>
    <w:rPr>
      <w:rFonts w:ascii="Gill Sans MT" w:hAnsi="Gill Sans MT"/>
      <w:sz w:val="20"/>
      <w:szCs w:val="20"/>
    </w:rPr>
  </w:style>
  <w:style w:type="paragraph" w:styleId="TOC5">
    <w:name w:val="toc 5"/>
    <w:basedOn w:val="Normal"/>
    <w:next w:val="Normal"/>
    <w:uiPriority w:val="39"/>
    <w:unhideWhenUsed/>
    <w:qFormat/>
    <w:pPr>
      <w:ind w:left="880"/>
    </w:pPr>
    <w:rPr>
      <w:rFonts w:ascii="Gill Sans MT" w:hAnsi="Gill Sans MT"/>
      <w:sz w:val="20"/>
      <w:szCs w:val="20"/>
    </w:rPr>
  </w:style>
  <w:style w:type="paragraph" w:styleId="TableofFigures">
    <w:name w:val="table of figures"/>
    <w:basedOn w:val="Normal"/>
    <w:next w:val="Normal"/>
    <w:uiPriority w:val="99"/>
    <w:qFormat/>
    <w:rPr>
      <w:rFonts w:eastAsia="ヒラギノ角ゴ Pro W3"/>
      <w:color w:val="F7931E"/>
      <w:sz w:val="24"/>
      <w:szCs w:val="24"/>
      <w:lang w:val="it-IT" w:eastAsia="en-US"/>
    </w:rPr>
  </w:style>
  <w:style w:type="paragraph" w:styleId="TOC4">
    <w:name w:val="toc 4"/>
    <w:basedOn w:val="Normal"/>
    <w:next w:val="Normal"/>
    <w:uiPriority w:val="39"/>
    <w:unhideWhenUsed/>
    <w:qFormat/>
    <w:pPr>
      <w:ind w:left="660"/>
    </w:pPr>
    <w:rPr>
      <w:rFonts w:ascii="Gill Sans MT" w:hAnsi="Gill Sans MT"/>
      <w:sz w:val="20"/>
      <w:szCs w:val="20"/>
    </w:rPr>
  </w:style>
  <w:style w:type="paragraph" w:styleId="Header">
    <w:name w:val="header"/>
    <w:basedOn w:val="Normal"/>
    <w:link w:val="HeaderChar"/>
    <w:uiPriority w:val="99"/>
    <w:unhideWhenUsed/>
    <w:qFormat/>
    <w:pPr>
      <w:tabs>
        <w:tab w:val="center" w:pos="4252"/>
        <w:tab w:val="right" w:pos="8504"/>
      </w:tabs>
    </w:pPr>
    <w:rPr>
      <w:sz w:val="18"/>
    </w:rPr>
  </w:style>
  <w:style w:type="paragraph" w:styleId="ListNumber">
    <w:name w:val="List Number"/>
    <w:basedOn w:val="Normal"/>
    <w:uiPriority w:val="99"/>
    <w:unhideWhenUsed/>
    <w:qFormat/>
    <w:pPr>
      <w:numPr>
        <w:numId w:val="2"/>
      </w:numPr>
      <w:contextualSpacing/>
    </w:pPr>
  </w:style>
  <w:style w:type="paragraph" w:styleId="ListBullet3">
    <w:name w:val="List Bullet 3"/>
    <w:basedOn w:val="Normal"/>
    <w:uiPriority w:val="99"/>
    <w:unhideWhenUsed/>
    <w:qFormat/>
    <w:pPr>
      <w:numPr>
        <w:ilvl w:val="2"/>
        <w:numId w:val="3"/>
      </w:numPr>
      <w:spacing w:line="312" w:lineRule="auto"/>
      <w:contextualSpacing/>
      <w:jc w:val="both"/>
    </w:pPr>
    <w:rPr>
      <w:rFonts w:eastAsia="Times New Roman"/>
      <w:szCs w:val="20"/>
    </w:rPr>
  </w:style>
  <w:style w:type="paragraph" w:styleId="ListBullet5">
    <w:name w:val="List Bullet 5"/>
    <w:basedOn w:val="Normal"/>
    <w:uiPriority w:val="99"/>
    <w:unhideWhenUsed/>
    <w:qFormat/>
    <w:pPr>
      <w:numPr>
        <w:ilvl w:val="4"/>
        <w:numId w:val="3"/>
      </w:numPr>
      <w:spacing w:line="312" w:lineRule="auto"/>
      <w:contextualSpacing/>
      <w:jc w:val="both"/>
    </w:pPr>
    <w:rPr>
      <w:rFonts w:eastAsia="Times New Roman"/>
      <w:szCs w:val="20"/>
    </w:rPr>
  </w:style>
  <w:style w:type="paragraph" w:styleId="ListBullet">
    <w:name w:val="List Bullet"/>
    <w:basedOn w:val="Normal"/>
    <w:uiPriority w:val="99"/>
    <w:unhideWhenUsed/>
    <w:qFormat/>
    <w:pPr>
      <w:spacing w:line="312" w:lineRule="auto"/>
      <w:contextualSpacing/>
      <w:jc w:val="both"/>
    </w:pPr>
    <w:rPr>
      <w:rFonts w:eastAsia="Times New Roman"/>
      <w:szCs w:val="20"/>
    </w:rPr>
  </w:style>
  <w:style w:type="paragraph" w:styleId="ListBullet2">
    <w:name w:val="List Bullet 2"/>
    <w:basedOn w:val="Normal"/>
    <w:uiPriority w:val="99"/>
    <w:unhideWhenUsed/>
    <w:qFormat/>
    <w:pPr>
      <w:numPr>
        <w:ilvl w:val="1"/>
        <w:numId w:val="3"/>
      </w:numPr>
      <w:spacing w:line="312" w:lineRule="auto"/>
      <w:contextualSpacing/>
      <w:jc w:val="both"/>
    </w:pPr>
    <w:rPr>
      <w:rFonts w:eastAsia="Times New Roman"/>
      <w:szCs w:val="20"/>
    </w:rPr>
  </w:style>
  <w:style w:type="paragraph" w:styleId="ListBullet4">
    <w:name w:val="List Bullet 4"/>
    <w:basedOn w:val="Normal"/>
    <w:uiPriority w:val="99"/>
    <w:unhideWhenUsed/>
    <w:qFormat/>
    <w:pPr>
      <w:numPr>
        <w:ilvl w:val="3"/>
        <w:numId w:val="3"/>
      </w:numPr>
      <w:spacing w:line="312" w:lineRule="auto"/>
      <w:contextualSpacing/>
      <w:jc w:val="both"/>
    </w:pPr>
    <w:rPr>
      <w:rFonts w:eastAsia="Times New Roman"/>
      <w:szCs w:val="20"/>
    </w:rPr>
  </w:style>
  <w:style w:type="paragraph" w:styleId="NormalWeb">
    <w:name w:val="Normal (Web)"/>
    <w:basedOn w:val="Normal"/>
    <w:uiPriority w:val="99"/>
    <w:semiHidden/>
    <w:unhideWhenUsed/>
    <w:qFormat/>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qFormat/>
    <w:pPr>
      <w:pBdr>
        <w:top w:val="single" w:sz="2" w:space="1" w:color="auto"/>
      </w:pBdr>
      <w:tabs>
        <w:tab w:val="center" w:pos="4252"/>
        <w:tab w:val="right" w:pos="8504"/>
      </w:tabs>
    </w:pPr>
    <w:rPr>
      <w:sz w:val="18"/>
    </w:rPr>
  </w:style>
  <w:style w:type="paragraph" w:styleId="Subtitle">
    <w:name w:val="Subtitle"/>
    <w:basedOn w:val="Heading1"/>
    <w:next w:val="Normal"/>
    <w:link w:val="SubtitleChar"/>
    <w:uiPriority w:val="11"/>
    <w:qFormat/>
    <w:pPr>
      <w:numPr>
        <w:numId w:val="0"/>
      </w:numPr>
    </w:pPr>
    <w:rPr>
      <w:sz w:val="26"/>
      <w:lang w:val="en-GB"/>
    </w:rPr>
  </w:style>
  <w:style w:type="paragraph" w:styleId="BodyText">
    <w:name w:val="Body Text"/>
    <w:basedOn w:val="Normal"/>
    <w:link w:val="BodyTextChar"/>
    <w:uiPriority w:val="99"/>
    <w:unhideWhenUsed/>
    <w:qFormat/>
    <w:pPr>
      <w:spacing w:after="120"/>
    </w:pPr>
  </w:style>
  <w:style w:type="paragraph" w:styleId="Title">
    <w:name w:val="Title"/>
    <w:basedOn w:val="Normal"/>
    <w:next w:val="Normal"/>
    <w:link w:val="TitleChar"/>
    <w:uiPriority w:val="10"/>
    <w:qFormat/>
    <w:rPr>
      <w:color w:val="FFFFFF"/>
      <w:sz w:val="80"/>
      <w:szCs w:val="80"/>
      <w:lang w:val="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Roboto Thin" w:hAnsi="Roboto Thin"/>
      <w:sz w:val="18"/>
      <w:szCs w:val="22"/>
    </w:rPr>
  </w:style>
  <w:style w:type="character" w:customStyle="1" w:styleId="FooterChar">
    <w:name w:val="Footer Char"/>
    <w:basedOn w:val="DefaultParagraphFont"/>
    <w:link w:val="Footer"/>
    <w:uiPriority w:val="99"/>
    <w:qFormat/>
    <w:rPr>
      <w:rFonts w:ascii="Roboto Thin" w:hAnsi="Roboto Thin"/>
      <w:sz w:val="18"/>
      <w:szCs w:val="22"/>
    </w:rPr>
  </w:style>
  <w:style w:type="paragraph" w:styleId="NoSpacing">
    <w:name w:val="No Spacing"/>
    <w:basedOn w:val="Normal"/>
    <w:uiPriority w:val="1"/>
    <w:qFormat/>
    <w:pPr>
      <w:shd w:val="clear" w:color="auto" w:fill="FFFFFF"/>
    </w:pPr>
    <w:rPr>
      <w:rFonts w:eastAsia="Gill Sans MT"/>
      <w:color w:val="000000"/>
      <w:sz w:val="18"/>
      <w:szCs w:val="18"/>
      <w:shd w:val="clear" w:color="auto" w:fill="FFFFFF"/>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Heading1Char">
    <w:name w:val="Heading 1 Char"/>
    <w:basedOn w:val="DefaultParagraphFont"/>
    <w:link w:val="Heading1"/>
    <w:uiPriority w:val="9"/>
    <w:qFormat/>
    <w:rPr>
      <w:rFonts w:ascii="Roboto Thin" w:eastAsia="DengXian Light" w:hAnsi="Roboto Thin" w:cs="Times New Roman"/>
      <w:bCs/>
      <w:color w:val="DB4900"/>
      <w:sz w:val="40"/>
      <w:szCs w:val="40"/>
    </w:rPr>
  </w:style>
  <w:style w:type="paragraph" w:customStyle="1" w:styleId="TOCHeading1">
    <w:name w:val="TOC Heading1"/>
    <w:basedOn w:val="Normal"/>
    <w:next w:val="Normal"/>
    <w:uiPriority w:val="39"/>
    <w:unhideWhenUsed/>
    <w:qFormat/>
    <w:pPr>
      <w:jc w:val="center"/>
    </w:pPr>
    <w:rPr>
      <w:color w:val="F7931E"/>
    </w:rPr>
  </w:style>
  <w:style w:type="character" w:customStyle="1" w:styleId="Heading2Char">
    <w:name w:val="Heading 2 Char"/>
    <w:basedOn w:val="DefaultParagraphFont"/>
    <w:link w:val="Heading2"/>
    <w:uiPriority w:val="9"/>
    <w:qFormat/>
    <w:rPr>
      <w:rFonts w:ascii="Roboto Thin" w:eastAsia="DengXian Light" w:hAnsi="Roboto Thin" w:cs="Times New Roman"/>
      <w:bCs/>
      <w:color w:val="DB4900"/>
      <w:sz w:val="26"/>
      <w:szCs w:val="26"/>
    </w:rPr>
  </w:style>
  <w:style w:type="character" w:customStyle="1" w:styleId="DocumentMapChar">
    <w:name w:val="Document Map Char"/>
    <w:basedOn w:val="DefaultParagraphFont"/>
    <w:link w:val="DocumentMap"/>
    <w:uiPriority w:val="99"/>
    <w:semiHidden/>
    <w:qFormat/>
    <w:rPr>
      <w:rFonts w:ascii="Lucida Grande" w:hAnsi="Lucida Grande" w:cs="Lucida Grande"/>
    </w:rPr>
  </w:style>
  <w:style w:type="character" w:customStyle="1" w:styleId="Heading3Char">
    <w:name w:val="Heading 3 Char"/>
    <w:basedOn w:val="DefaultParagraphFont"/>
    <w:link w:val="Heading3"/>
    <w:uiPriority w:val="9"/>
    <w:qFormat/>
    <w:rPr>
      <w:rFonts w:ascii="Roboto Thin" w:eastAsia="DengXian Light" w:hAnsi="Roboto Thin" w:cs="Times New Roman"/>
      <w:bCs/>
      <w:color w:val="DB4900"/>
      <w:sz w:val="22"/>
      <w:szCs w:val="22"/>
    </w:rPr>
  </w:style>
  <w:style w:type="character" w:customStyle="1" w:styleId="Heading4Char">
    <w:name w:val="Heading 4 Char"/>
    <w:basedOn w:val="DefaultParagraphFont"/>
    <w:link w:val="Heading4"/>
    <w:uiPriority w:val="9"/>
    <w:qFormat/>
    <w:rPr>
      <w:rFonts w:ascii="Exo 2" w:eastAsia="ヒラギノ角ゴ Pro W3" w:hAnsi="Exo 2" w:cs="Times New Roman"/>
      <w:color w:val="000000"/>
      <w:sz w:val="22"/>
      <w:szCs w:val="22"/>
      <w:lang w:val="en-GB" w:eastAsia="en-US"/>
    </w:rPr>
  </w:style>
  <w:style w:type="character" w:customStyle="1" w:styleId="TitleChar">
    <w:name w:val="Title Char"/>
    <w:basedOn w:val="DefaultParagraphFont"/>
    <w:link w:val="Title"/>
    <w:uiPriority w:val="10"/>
    <w:qFormat/>
    <w:rPr>
      <w:rFonts w:ascii="Roboto Thin" w:hAnsi="Roboto Thin"/>
      <w:color w:val="FFFFFF"/>
      <w:sz w:val="80"/>
      <w:szCs w:val="80"/>
      <w:lang w:val="en-GB"/>
    </w:rPr>
  </w:style>
  <w:style w:type="character" w:customStyle="1" w:styleId="SubtitleChar">
    <w:name w:val="Subtitle Char"/>
    <w:basedOn w:val="DefaultParagraphFont"/>
    <w:link w:val="Subtitle"/>
    <w:uiPriority w:val="11"/>
    <w:qFormat/>
    <w:rPr>
      <w:rFonts w:ascii="Roboto Thin" w:eastAsia="DengXian Light" w:hAnsi="Roboto Thin" w:cs="Times New Roman"/>
      <w:bCs/>
      <w:color w:val="DB4900"/>
      <w:sz w:val="26"/>
      <w:szCs w:val="40"/>
      <w:lang w:val="en-GB"/>
    </w:rPr>
  </w:style>
  <w:style w:type="paragraph" w:customStyle="1" w:styleId="Piedepgina2">
    <w:name w:val="Pie de página 2"/>
    <w:basedOn w:val="Normal"/>
    <w:qFormat/>
    <w:pPr>
      <w:jc w:val="right"/>
    </w:pPr>
    <w:rPr>
      <w:color w:val="F7931E"/>
      <w:sz w:val="16"/>
    </w:rPr>
  </w:style>
  <w:style w:type="character" w:customStyle="1" w:styleId="Heading5Char">
    <w:name w:val="Heading 5 Char"/>
    <w:basedOn w:val="DefaultParagraphFont"/>
    <w:link w:val="Heading5"/>
    <w:uiPriority w:val="9"/>
    <w:semiHidden/>
    <w:qFormat/>
    <w:rPr>
      <w:rFonts w:ascii="Gill Sans MT" w:eastAsia="DengXian Light" w:hAnsi="Gill Sans MT" w:cs="Times New Roman"/>
      <w:color w:val="DB4900"/>
      <w:sz w:val="22"/>
      <w:szCs w:val="22"/>
    </w:rPr>
  </w:style>
  <w:style w:type="character" w:customStyle="1" w:styleId="Heading6Char">
    <w:name w:val="Heading 6 Char"/>
    <w:basedOn w:val="DefaultParagraphFont"/>
    <w:link w:val="Heading6"/>
    <w:uiPriority w:val="9"/>
    <w:semiHidden/>
    <w:qFormat/>
    <w:rPr>
      <w:rFonts w:ascii="Gill Sans MT" w:eastAsia="DengXian Light" w:hAnsi="Gill Sans MT" w:cs="Times New Roman"/>
      <w:color w:val="F7921E"/>
      <w:sz w:val="22"/>
      <w:szCs w:val="22"/>
    </w:rPr>
  </w:style>
  <w:style w:type="character" w:customStyle="1" w:styleId="Heading8Char">
    <w:name w:val="Heading 8 Char"/>
    <w:basedOn w:val="DefaultParagraphFont"/>
    <w:link w:val="Heading8"/>
    <w:uiPriority w:val="9"/>
    <w:semiHidden/>
    <w:qFormat/>
    <w:rPr>
      <w:rFonts w:ascii="Gill Sans MT" w:eastAsia="DengXian Light" w:hAnsi="Gill Sans MT" w:cs="Times New Roman"/>
      <w:color w:val="262626"/>
      <w:sz w:val="21"/>
      <w:szCs w:val="21"/>
    </w:rPr>
  </w:style>
  <w:style w:type="character" w:customStyle="1" w:styleId="Heading9Char">
    <w:name w:val="Heading 9 Char"/>
    <w:basedOn w:val="DefaultParagraphFont"/>
    <w:link w:val="Heading9"/>
    <w:uiPriority w:val="9"/>
    <w:semiHidden/>
    <w:qFormat/>
    <w:rPr>
      <w:rFonts w:ascii="Gill Sans MT" w:eastAsia="DengXian Light" w:hAnsi="Gill Sans MT" w:cs="Times New Roman"/>
      <w:i/>
      <w:iCs/>
      <w:color w:val="262626"/>
      <w:sz w:val="21"/>
      <w:szCs w:val="21"/>
    </w:rPr>
  </w:style>
  <w:style w:type="paragraph" w:customStyle="1" w:styleId="Subttuloportada">
    <w:name w:val="Subtítulo portada"/>
    <w:basedOn w:val="Title"/>
    <w:qFormat/>
    <w:rPr>
      <w:sz w:val="40"/>
    </w:rPr>
  </w:style>
  <w:style w:type="character" w:customStyle="1" w:styleId="IntenseEmphasis1">
    <w:name w:val="Intense Emphasis1"/>
    <w:basedOn w:val="DefaultParagraphFont"/>
    <w:uiPriority w:val="21"/>
    <w:qFormat/>
    <w:rPr>
      <w:i/>
      <w:iCs/>
      <w:color w:val="F7931E"/>
    </w:rPr>
  </w:style>
  <w:style w:type="character" w:customStyle="1" w:styleId="BodyTextChar">
    <w:name w:val="Body Text Char"/>
    <w:basedOn w:val="DefaultParagraphFont"/>
    <w:link w:val="BodyText"/>
    <w:uiPriority w:val="99"/>
    <w:qFormat/>
    <w:rPr>
      <w:rFonts w:ascii="Roboto Thin" w:hAnsi="Roboto Thin"/>
      <w:sz w:val="22"/>
      <w:szCs w:val="22"/>
    </w:rPr>
  </w:style>
  <w:style w:type="character" w:customStyle="1" w:styleId="UnresolvedMention1">
    <w:name w:val="Unresolved Mention1"/>
    <w:basedOn w:val="DefaultParagraphFont"/>
    <w:uiPriority w:val="99"/>
    <w:qFormat/>
    <w:rPr>
      <w:color w:val="808080"/>
      <w:shd w:val="clear" w:color="auto" w:fill="E6E6E6"/>
    </w:rPr>
  </w:style>
  <w:style w:type="paragraph" w:styleId="Quote">
    <w:name w:val="Quote"/>
    <w:basedOn w:val="Normal"/>
    <w:next w:val="Normal"/>
    <w:link w:val="QuoteChar"/>
    <w:uiPriority w:val="29"/>
    <w:qFormat/>
    <w:pPr>
      <w:shd w:val="clear" w:color="auto" w:fill="F7931E"/>
      <w:spacing w:before="200" w:after="160"/>
      <w:ind w:left="864" w:right="864"/>
      <w:jc w:val="center"/>
    </w:pPr>
    <w:rPr>
      <w:i/>
      <w:iCs/>
      <w:color w:val="FFFFFF"/>
    </w:rPr>
  </w:style>
  <w:style w:type="character" w:customStyle="1" w:styleId="QuoteChar">
    <w:name w:val="Quote Char"/>
    <w:basedOn w:val="DefaultParagraphFont"/>
    <w:link w:val="Quote"/>
    <w:uiPriority w:val="29"/>
    <w:qFormat/>
    <w:rPr>
      <w:rFonts w:ascii="Roboto Thin" w:hAnsi="Roboto Thin"/>
      <w:i/>
      <w:iCs/>
      <w:color w:val="FFFFFF"/>
      <w:sz w:val="22"/>
      <w:szCs w:val="22"/>
      <w:shd w:val="clear" w:color="auto" w:fill="F7931E"/>
    </w:rPr>
  </w:style>
  <w:style w:type="paragraph" w:styleId="IntenseQuote">
    <w:name w:val="Intense Quote"/>
    <w:basedOn w:val="Normal"/>
    <w:next w:val="Normal"/>
    <w:link w:val="IntenseQuoteChar"/>
    <w:uiPriority w:val="30"/>
    <w:qFormat/>
    <w:pPr>
      <w:pBdr>
        <w:top w:val="single" w:sz="4" w:space="10" w:color="F7921E"/>
        <w:bottom w:val="single" w:sz="4" w:space="10" w:color="F7921E"/>
      </w:pBdr>
      <w:spacing w:before="360" w:after="360"/>
      <w:ind w:left="1701" w:right="1701"/>
      <w:jc w:val="center"/>
    </w:pPr>
    <w:rPr>
      <w:i/>
      <w:iCs/>
      <w:color w:val="F7931E"/>
    </w:rPr>
  </w:style>
  <w:style w:type="character" w:customStyle="1" w:styleId="IntenseQuoteChar">
    <w:name w:val="Intense Quote Char"/>
    <w:basedOn w:val="DefaultParagraphFont"/>
    <w:link w:val="IntenseQuote"/>
    <w:uiPriority w:val="30"/>
    <w:qFormat/>
    <w:rPr>
      <w:rFonts w:ascii="Roboto Thin" w:hAnsi="Roboto Thin"/>
      <w:i/>
      <w:iCs/>
      <w:color w:val="F7931E"/>
      <w:sz w:val="22"/>
      <w:szCs w:val="22"/>
    </w:rPr>
  </w:style>
  <w:style w:type="paragraph" w:customStyle="1" w:styleId="Normal1">
    <w:name w:val="Normal 1"/>
    <w:basedOn w:val="Normal"/>
    <w:qFormat/>
    <w:pPr>
      <w:spacing w:line="312" w:lineRule="auto"/>
      <w:ind w:left="284"/>
      <w:jc w:val="both"/>
    </w:pPr>
    <w:rPr>
      <w:rFonts w:eastAsia="DengXian Light"/>
      <w:szCs w:val="20"/>
      <w:lang w:val="en-GB"/>
    </w:rPr>
  </w:style>
  <w:style w:type="paragraph" w:customStyle="1" w:styleId="Normal2">
    <w:name w:val="Normal 2"/>
    <w:basedOn w:val="Normal1"/>
    <w:qFormat/>
    <w:pPr>
      <w:ind w:left="567"/>
    </w:pPr>
  </w:style>
  <w:style w:type="paragraph" w:customStyle="1" w:styleId="Normal3">
    <w:name w:val="Normal 3"/>
    <w:basedOn w:val="Normal2"/>
    <w:qFormat/>
    <w:pPr>
      <w:ind w:left="851"/>
    </w:pPr>
  </w:style>
  <w:style w:type="paragraph" w:customStyle="1" w:styleId="Normal4">
    <w:name w:val="Normal 4"/>
    <w:basedOn w:val="Normal3"/>
    <w:qFormat/>
    <w:pPr>
      <w:ind w:left="1134"/>
    </w:pPr>
  </w:style>
  <w:style w:type="paragraph" w:customStyle="1" w:styleId="Normal5">
    <w:name w:val="Normal 5"/>
    <w:basedOn w:val="Normal4"/>
    <w:qFormat/>
    <w:pPr>
      <w:ind w:left="1418"/>
    </w:pPr>
  </w:style>
  <w:style w:type="paragraph" w:customStyle="1" w:styleId="Normal6">
    <w:name w:val="Normal 6"/>
    <w:basedOn w:val="Normal5"/>
    <w:qFormat/>
    <w:pPr>
      <w:ind w:left="1701"/>
    </w:pPr>
  </w:style>
  <w:style w:type="paragraph" w:customStyle="1" w:styleId="Normal7">
    <w:name w:val="Normal 7"/>
    <w:basedOn w:val="Normal6"/>
    <w:qFormat/>
    <w:pPr>
      <w:ind w:left="1985"/>
    </w:pPr>
  </w:style>
  <w:style w:type="paragraph" w:customStyle="1" w:styleId="Listaconvietas6">
    <w:name w:val="Lista con viñetas 6"/>
    <w:basedOn w:val="Normal"/>
    <w:qFormat/>
    <w:pPr>
      <w:numPr>
        <w:ilvl w:val="5"/>
        <w:numId w:val="3"/>
      </w:numPr>
      <w:spacing w:line="312" w:lineRule="auto"/>
      <w:jc w:val="both"/>
    </w:pPr>
    <w:rPr>
      <w:rFonts w:eastAsia="Times New Roman"/>
      <w:szCs w:val="20"/>
    </w:rPr>
  </w:style>
  <w:style w:type="paragraph" w:customStyle="1" w:styleId="Listaconvietas7">
    <w:name w:val="Lista con viñetas 7"/>
    <w:basedOn w:val="Normal"/>
    <w:qFormat/>
    <w:pPr>
      <w:numPr>
        <w:ilvl w:val="6"/>
        <w:numId w:val="3"/>
      </w:numPr>
      <w:spacing w:line="312" w:lineRule="auto"/>
      <w:jc w:val="both"/>
    </w:pPr>
    <w:rPr>
      <w:rFonts w:eastAsia="Times New Roman"/>
      <w:szCs w:val="20"/>
    </w:rPr>
  </w:style>
  <w:style w:type="paragraph" w:customStyle="1" w:styleId="Listaconvietas8">
    <w:name w:val="Lista con viñetas 8"/>
    <w:basedOn w:val="Normal"/>
    <w:qFormat/>
    <w:pPr>
      <w:numPr>
        <w:ilvl w:val="7"/>
        <w:numId w:val="3"/>
      </w:numPr>
      <w:spacing w:line="312" w:lineRule="auto"/>
      <w:jc w:val="both"/>
    </w:pPr>
    <w:rPr>
      <w:rFonts w:eastAsia="Times New Roman"/>
      <w:szCs w:val="20"/>
    </w:rPr>
  </w:style>
  <w:style w:type="paragraph" w:customStyle="1" w:styleId="Listaconvietas9">
    <w:name w:val="Lista con viñetas 9"/>
    <w:basedOn w:val="Normal"/>
    <w:qFormat/>
    <w:pPr>
      <w:numPr>
        <w:ilvl w:val="8"/>
        <w:numId w:val="3"/>
      </w:numPr>
      <w:spacing w:line="312" w:lineRule="auto"/>
      <w:jc w:val="both"/>
    </w:pPr>
    <w:rPr>
      <w:rFonts w:eastAsia="Times New Roman"/>
      <w:szCs w:val="20"/>
    </w:rPr>
  </w:style>
  <w:style w:type="paragraph" w:customStyle="1" w:styleId="Normal8">
    <w:name w:val="Normal 8"/>
    <w:basedOn w:val="Normal"/>
    <w:qFormat/>
    <w:pPr>
      <w:spacing w:line="312" w:lineRule="auto"/>
      <w:ind w:left="2268"/>
      <w:jc w:val="both"/>
    </w:pPr>
    <w:rPr>
      <w:rFonts w:eastAsia="Times New Roman"/>
      <w:szCs w:val="20"/>
    </w:rPr>
  </w:style>
  <w:style w:type="paragraph" w:customStyle="1" w:styleId="Normal9">
    <w:name w:val="Normal 9"/>
    <w:basedOn w:val="Normal8"/>
    <w:qFormat/>
    <w:pPr>
      <w:ind w:left="2552"/>
    </w:pPr>
  </w:style>
  <w:style w:type="paragraph" w:customStyle="1" w:styleId="tablattulocolor9">
    <w:name w:val="tabla título color 9"/>
    <w:basedOn w:val="Normal"/>
    <w:qFormat/>
    <w:pPr>
      <w:spacing w:line="312" w:lineRule="auto"/>
      <w:jc w:val="center"/>
    </w:pPr>
    <w:rPr>
      <w:rFonts w:eastAsia="Times New Roman"/>
      <w:b/>
      <w:sz w:val="18"/>
      <w:szCs w:val="20"/>
    </w:rPr>
  </w:style>
  <w:style w:type="character" w:customStyle="1" w:styleId="SubtleReference1">
    <w:name w:val="Subtle Reference1"/>
    <w:basedOn w:val="DefaultParagraphFont"/>
    <w:uiPriority w:val="31"/>
    <w:qFormat/>
    <w:rPr>
      <w:b/>
      <w:color w:val="F7931E"/>
      <w:spacing w:val="0"/>
      <w:kern w:val="0"/>
    </w:rPr>
  </w:style>
  <w:style w:type="table" w:customStyle="1" w:styleId="Romeotablapredeterminada">
    <w:name w:val="Romeo tabla predeterminada"/>
    <w:basedOn w:val="TableNormal"/>
    <w:uiPriority w:val="99"/>
    <w:qFormat/>
    <w:pPr>
      <w:jc w:val="center"/>
    </w:pPr>
    <w:rPr>
      <w:rFonts w:ascii="Roboto Thin" w:eastAsia="Times New Roman" w:hAnsi="Roboto Thin"/>
      <w:sz w:val="22"/>
      <w:szCs w:val="22"/>
      <w:lang w:eastAsia="en-US"/>
    </w:rPr>
    <w:tblPr>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rPr>
      <w:jc w:val="center"/>
    </w:trPr>
    <w:tcPr>
      <w:shd w:val="clear" w:color="auto" w:fill="D0CECE"/>
      <w:vAlign w:val="center"/>
    </w:tcPr>
    <w:tblStylePr w:type="firstRow">
      <w:pPr>
        <w:jc w:val="center"/>
      </w:pPr>
      <w:rPr>
        <w:rFonts w:ascii="Roboto Thin" w:hAnsi="Roboto Thin"/>
        <w:color w:val="auto"/>
      </w:rPr>
      <w:tblPr/>
      <w:tcPr>
        <w:tcBorders>
          <w:insideH w:val="single" w:sz="4" w:space="0" w:color="auto"/>
          <w:insideV w:val="single" w:sz="4" w:space="0" w:color="auto"/>
        </w:tcBorders>
        <w:shd w:val="clear" w:color="auto" w:fill="D0CECE"/>
      </w:tcPr>
    </w:tblStylePr>
    <w:tblStylePr w:type="lastRow">
      <w:rPr>
        <w:color w:val="auto"/>
      </w:rPr>
      <w:tblPr/>
      <w:tcPr>
        <w:tcBorders>
          <w:insideH w:val="nil"/>
          <w:insideV w:val="nil"/>
        </w:tcBorders>
        <w:shd w:val="clear" w:color="auto" w:fill="D0CECE"/>
      </w:tcPr>
    </w:tblStylePr>
    <w:tblStylePr w:type="band1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tblStylePr w:type="band2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style>
  <w:style w:type="paragraph" w:customStyle="1" w:styleId="tablalista3">
    <w:name w:val="tabla lista 3"/>
    <w:basedOn w:val="Normal"/>
    <w:qFormat/>
    <w:pPr>
      <w:numPr>
        <w:numId w:val="4"/>
      </w:numPr>
      <w:spacing w:line="312" w:lineRule="auto"/>
      <w:jc w:val="both"/>
    </w:pPr>
    <w:rPr>
      <w:rFonts w:eastAsia="Times New Roman"/>
      <w:bCs/>
      <w:sz w:val="18"/>
      <w:szCs w:val="20"/>
    </w:rPr>
  </w:style>
  <w:style w:type="paragraph" w:customStyle="1" w:styleId="tablatexto8">
    <w:name w:val="tabla texto 8"/>
    <w:basedOn w:val="Normal"/>
    <w:qFormat/>
    <w:pPr>
      <w:spacing w:line="312" w:lineRule="auto"/>
      <w:jc w:val="both"/>
    </w:pPr>
    <w:rPr>
      <w:rFonts w:eastAsia="Times New Roman"/>
      <w:sz w:val="16"/>
      <w:szCs w:val="20"/>
    </w:rPr>
  </w:style>
  <w:style w:type="paragraph" w:customStyle="1" w:styleId="tablatexto10">
    <w:name w:val="tabla texto 10"/>
    <w:basedOn w:val="Normal"/>
    <w:qFormat/>
    <w:pPr>
      <w:spacing w:line="312" w:lineRule="auto"/>
      <w:jc w:val="both"/>
    </w:pPr>
    <w:rPr>
      <w:rFonts w:eastAsia="Times New Roman"/>
      <w:bCs/>
      <w:sz w:val="20"/>
      <w:szCs w:val="20"/>
    </w:rPr>
  </w:style>
  <w:style w:type="paragraph" w:customStyle="1" w:styleId="tablattulocolor10">
    <w:name w:val="tabla título color 10"/>
    <w:basedOn w:val="tablattulocolor9"/>
    <w:qFormat/>
    <w:rPr>
      <w:sz w:val="20"/>
    </w:rPr>
  </w:style>
  <w:style w:type="paragraph" w:customStyle="1" w:styleId="tablattulocolor8">
    <w:name w:val="tabla título color 8"/>
    <w:basedOn w:val="tablattulocolor9"/>
    <w:qFormat/>
    <w:rPr>
      <w:sz w:val="16"/>
    </w:rPr>
  </w:style>
  <w:style w:type="paragraph" w:customStyle="1" w:styleId="Tablatexto9">
    <w:name w:val="Tabla texto 9"/>
    <w:basedOn w:val="tablatexto8"/>
    <w:qFormat/>
    <w:pPr>
      <w:jc w:val="left"/>
    </w:pPr>
    <w:rPr>
      <w:sz w:val="18"/>
    </w:rPr>
  </w:style>
  <w:style w:type="paragraph" w:customStyle="1" w:styleId="tablatexto8dcha">
    <w:name w:val="tabla texto 8 dcha"/>
    <w:basedOn w:val="Normal"/>
    <w:qFormat/>
    <w:pPr>
      <w:spacing w:line="312" w:lineRule="auto"/>
      <w:jc w:val="right"/>
    </w:pPr>
    <w:rPr>
      <w:rFonts w:eastAsia="Times New Roman"/>
      <w:bCs/>
      <w:sz w:val="16"/>
      <w:szCs w:val="20"/>
    </w:rPr>
  </w:style>
  <w:style w:type="paragraph" w:customStyle="1" w:styleId="tablatexto10dcha">
    <w:name w:val="tabla texto 10 dcha"/>
    <w:basedOn w:val="Normal"/>
    <w:qFormat/>
    <w:pPr>
      <w:spacing w:line="312" w:lineRule="auto"/>
      <w:jc w:val="right"/>
    </w:pPr>
    <w:rPr>
      <w:rFonts w:eastAsia="Times New Roman"/>
      <w:bCs/>
      <w:sz w:val="20"/>
      <w:szCs w:val="20"/>
    </w:rPr>
  </w:style>
  <w:style w:type="paragraph" w:customStyle="1" w:styleId="Tablatexto9dcha">
    <w:name w:val="Tabla texto 9 dcha"/>
    <w:basedOn w:val="Tablatexto"/>
    <w:qFormat/>
    <w:pPr>
      <w:ind w:left="340"/>
    </w:pPr>
  </w:style>
  <w:style w:type="paragraph" w:customStyle="1" w:styleId="Tablatexto">
    <w:name w:val="Tabla texto"/>
    <w:basedOn w:val="Normal"/>
    <w:qFormat/>
    <w:pPr>
      <w:spacing w:line="312" w:lineRule="auto"/>
      <w:jc w:val="right"/>
    </w:pPr>
    <w:rPr>
      <w:rFonts w:eastAsia="Times New Roman"/>
      <w:bCs/>
      <w:sz w:val="18"/>
      <w:szCs w:val="20"/>
    </w:rPr>
  </w:style>
  <w:style w:type="paragraph" w:customStyle="1" w:styleId="tablatexto8centrado">
    <w:name w:val="tabla texto 8 centrado"/>
    <w:basedOn w:val="tablatexto8dcha"/>
    <w:qFormat/>
    <w:pPr>
      <w:jc w:val="center"/>
    </w:pPr>
  </w:style>
  <w:style w:type="paragraph" w:customStyle="1" w:styleId="tablatexto10centrado">
    <w:name w:val="tabla texto 10 centrado"/>
    <w:basedOn w:val="tablatexto10dcha"/>
    <w:qFormat/>
    <w:pPr>
      <w:jc w:val="center"/>
    </w:pPr>
  </w:style>
  <w:style w:type="paragraph" w:customStyle="1" w:styleId="TABLALISTA1">
    <w:name w:val="TABLA LISTA 1"/>
    <w:basedOn w:val="Normal"/>
    <w:qFormat/>
    <w:pPr>
      <w:numPr>
        <w:numId w:val="5"/>
      </w:numPr>
      <w:spacing w:line="312" w:lineRule="auto"/>
      <w:jc w:val="both"/>
    </w:pPr>
    <w:rPr>
      <w:rFonts w:eastAsia="Times New Roman"/>
      <w:sz w:val="18"/>
      <w:szCs w:val="20"/>
    </w:rPr>
  </w:style>
  <w:style w:type="paragraph" w:customStyle="1" w:styleId="Tablatexto1">
    <w:name w:val="Tabla texto 1"/>
    <w:basedOn w:val="TABLALISTA1"/>
    <w:qFormat/>
    <w:pPr>
      <w:numPr>
        <w:numId w:val="0"/>
      </w:numPr>
      <w:ind w:left="170"/>
    </w:pPr>
  </w:style>
  <w:style w:type="paragraph" w:customStyle="1" w:styleId="TABLALISTA2">
    <w:name w:val="TABLA LISTA 2"/>
    <w:basedOn w:val="TABLALISTA1"/>
    <w:qFormat/>
    <w:pPr>
      <w:numPr>
        <w:numId w:val="6"/>
      </w:numPr>
    </w:pPr>
  </w:style>
  <w:style w:type="paragraph" w:customStyle="1" w:styleId="tablatexto2">
    <w:name w:val="tabla texto 2"/>
    <w:basedOn w:val="Tablatexto1"/>
    <w:qFormat/>
    <w:pPr>
      <w:ind w:left="340"/>
    </w:pPr>
  </w:style>
  <w:style w:type="paragraph" w:customStyle="1" w:styleId="tablatexto3">
    <w:name w:val="tabla texto 3"/>
    <w:basedOn w:val="tablatexto2"/>
    <w:qFormat/>
    <w:pPr>
      <w:ind w:left="510"/>
    </w:pPr>
  </w:style>
  <w:style w:type="paragraph" w:customStyle="1" w:styleId="Tablatexto9centrado">
    <w:name w:val="Tabla texto 9 centrado"/>
    <w:basedOn w:val="Normal"/>
    <w:qFormat/>
    <w:pPr>
      <w:jc w:val="center"/>
    </w:pPr>
    <w:rPr>
      <w:rFonts w:eastAsia="Times New Roman"/>
      <w:sz w:val="18"/>
      <w:lang w:eastAsia="en-US"/>
    </w:rPr>
  </w:style>
  <w:style w:type="character" w:customStyle="1" w:styleId="Mencin1">
    <w:name w:val="Mención1"/>
    <w:basedOn w:val="DefaultParagraphFont"/>
    <w:uiPriority w:val="99"/>
    <w:qFormat/>
    <w:rPr>
      <w:color w:val="F7931E"/>
      <w:shd w:val="clear" w:color="auto" w:fill="E6E6E6"/>
    </w:rPr>
  </w:style>
  <w:style w:type="character" w:customStyle="1" w:styleId="SubtleEmphasis1">
    <w:name w:val="Subtle Emphasis1"/>
    <w:basedOn w:val="DefaultParagraphFont"/>
    <w:uiPriority w:val="19"/>
    <w:qFormat/>
    <w:rPr>
      <w:i/>
      <w:iCs/>
      <w:color w:val="3F3F3F"/>
    </w:rPr>
  </w:style>
  <w:style w:type="paragraph" w:customStyle="1" w:styleId="subttulo2">
    <w:name w:val="subtítulo 2"/>
    <w:basedOn w:val="Normal"/>
    <w:next w:val="Normal"/>
    <w:qFormat/>
    <w:rPr>
      <w:color w:val="F7931E"/>
      <w:lang w:val="en-GB"/>
    </w:rPr>
  </w:style>
  <w:style w:type="paragraph" w:customStyle="1" w:styleId="subttulo3">
    <w:name w:val="subtítulo 3"/>
    <w:basedOn w:val="subttulo2"/>
    <w:qFormat/>
    <w:pPr>
      <w:jc w:val="both"/>
    </w:pPr>
    <w:rPr>
      <w:b/>
      <w:sz w:val="18"/>
    </w:rPr>
  </w:style>
  <w:style w:type="paragraph" w:customStyle="1" w:styleId="Otracita">
    <w:name w:val="Otra cita"/>
    <w:basedOn w:val="Normal"/>
    <w:qFormat/>
    <w:pPr>
      <w:pBdr>
        <w:left w:val="single" w:sz="18" w:space="10" w:color="F7921E"/>
      </w:pBdr>
      <w:ind w:left="227"/>
    </w:pPr>
    <w:rPr>
      <w:i/>
      <w:color w:val="7F7F7F"/>
      <w:sz w:val="28"/>
      <w:lang w:val="en-GB"/>
    </w:rPr>
  </w:style>
  <w:style w:type="table" w:customStyle="1" w:styleId="Tablanaranja">
    <w:name w:val="Tabla naranja"/>
    <w:basedOn w:val="TableNormal"/>
    <w:uiPriority w:val="99"/>
    <w:qFormat/>
    <w:rPr>
      <w:rFonts w:eastAsia="Gill Sans MT"/>
      <w:szCs w:val="22"/>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rFonts w:ascii="Calibri" w:hAnsi="Calibri"/>
        <w:color w:val="FFFFFF"/>
        <w:sz w:val="18"/>
      </w:rPr>
      <w:tblPr/>
      <w:tcPr>
        <w:shd w:val="clear" w:color="auto" w:fill="DB4800"/>
      </w:tcPr>
    </w:tblStylePr>
    <w:tblStylePr w:type="band1Vert">
      <w:tblPr/>
      <w:tcPr>
        <w:shd w:val="clear" w:color="auto" w:fill="FDDFBF"/>
      </w:tcPr>
    </w:tblStylePr>
    <w:tblStylePr w:type="band2Vert">
      <w:tblPr/>
      <w:tcPr>
        <w:shd w:val="clear" w:color="auto" w:fill="FDDFBF"/>
      </w:tcPr>
    </w:tblStylePr>
    <w:tblStylePr w:type="band1Horz">
      <w:tblPr/>
      <w:tcPr>
        <w:shd w:val="clear" w:color="auto" w:fill="FDDFBF"/>
      </w:tcPr>
    </w:tblStylePr>
    <w:tblStylePr w:type="band2Horz">
      <w:tblPr/>
      <w:tcPr>
        <w:shd w:val="clear" w:color="auto" w:fill="FDDFBF"/>
      </w:tcPr>
    </w:tblStylePr>
  </w:style>
  <w:style w:type="paragraph" w:styleId="ListParagraph">
    <w:name w:val="List Paragraph"/>
    <w:basedOn w:val="Normal"/>
    <w:uiPriority w:val="99"/>
    <w:rsid w:val="00BD7043"/>
    <w:pPr>
      <w:ind w:left="720"/>
      <w:contextualSpacing/>
    </w:pPr>
  </w:style>
  <w:style w:type="character" w:styleId="CommentReference">
    <w:name w:val="annotation reference"/>
    <w:basedOn w:val="DefaultParagraphFont"/>
    <w:uiPriority w:val="99"/>
    <w:semiHidden/>
    <w:unhideWhenUsed/>
    <w:rsid w:val="00403E4F"/>
    <w:rPr>
      <w:sz w:val="16"/>
      <w:szCs w:val="16"/>
    </w:rPr>
  </w:style>
  <w:style w:type="paragraph" w:styleId="CommentText">
    <w:name w:val="annotation text"/>
    <w:basedOn w:val="Normal"/>
    <w:link w:val="CommentTextChar"/>
    <w:uiPriority w:val="99"/>
    <w:unhideWhenUsed/>
    <w:rsid w:val="00403E4F"/>
    <w:pPr>
      <w:spacing w:line="240" w:lineRule="auto"/>
    </w:pPr>
    <w:rPr>
      <w:sz w:val="20"/>
      <w:szCs w:val="20"/>
    </w:rPr>
  </w:style>
  <w:style w:type="character" w:customStyle="1" w:styleId="CommentTextChar">
    <w:name w:val="Comment Text Char"/>
    <w:basedOn w:val="DefaultParagraphFont"/>
    <w:link w:val="CommentText"/>
    <w:uiPriority w:val="99"/>
    <w:rsid w:val="00403E4F"/>
    <w:rPr>
      <w:rFonts w:ascii="Exo 2" w:eastAsia="DengXian" w:hAnsi="Exo 2"/>
    </w:rPr>
  </w:style>
  <w:style w:type="paragraph" w:styleId="CommentSubject">
    <w:name w:val="annotation subject"/>
    <w:basedOn w:val="CommentText"/>
    <w:next w:val="CommentText"/>
    <w:link w:val="CommentSubjectChar"/>
    <w:uiPriority w:val="99"/>
    <w:semiHidden/>
    <w:unhideWhenUsed/>
    <w:rsid w:val="00403E4F"/>
    <w:rPr>
      <w:b/>
      <w:bCs/>
    </w:rPr>
  </w:style>
  <w:style w:type="character" w:customStyle="1" w:styleId="CommentSubjectChar">
    <w:name w:val="Comment Subject Char"/>
    <w:basedOn w:val="CommentTextChar"/>
    <w:link w:val="CommentSubject"/>
    <w:uiPriority w:val="99"/>
    <w:semiHidden/>
    <w:rsid w:val="00403E4F"/>
    <w:rPr>
      <w:rFonts w:ascii="Exo 2" w:eastAsia="DengXian" w:hAnsi="Exo 2"/>
      <w:b/>
      <w:bCs/>
    </w:rPr>
  </w:style>
  <w:style w:type="character" w:customStyle="1" w:styleId="standard">
    <w:name w:val="standard"/>
    <w:basedOn w:val="DefaultParagraphFont"/>
    <w:rsid w:val="00AF3E40"/>
  </w:style>
  <w:style w:type="character" w:styleId="UnresolvedMention">
    <w:name w:val="Unresolved Mention"/>
    <w:basedOn w:val="DefaultParagraphFont"/>
    <w:uiPriority w:val="99"/>
    <w:semiHidden/>
    <w:unhideWhenUsed/>
    <w:rsid w:val="009329EE"/>
    <w:rPr>
      <w:color w:val="605E5C"/>
      <w:shd w:val="clear" w:color="auto" w:fill="E1DFDD"/>
    </w:rPr>
  </w:style>
  <w:style w:type="paragraph" w:styleId="Caption">
    <w:name w:val="caption"/>
    <w:basedOn w:val="Normal"/>
    <w:next w:val="Normal"/>
    <w:uiPriority w:val="35"/>
    <w:unhideWhenUsed/>
    <w:rsid w:val="000623AD"/>
    <w:pPr>
      <w:spacing w:after="200" w:line="240" w:lineRule="auto"/>
    </w:pPr>
    <w:rPr>
      <w:i/>
      <w:iCs/>
      <w:color w:val="212745" w:themeColor="text2"/>
      <w:sz w:val="18"/>
      <w:szCs w:val="18"/>
    </w:rPr>
  </w:style>
  <w:style w:type="paragraph" w:styleId="Revision">
    <w:name w:val="Revision"/>
    <w:hidden/>
    <w:uiPriority w:val="99"/>
    <w:semiHidden/>
    <w:rsid w:val="00B963DB"/>
    <w:rPr>
      <w:rFonts w:ascii="Exo 2" w:eastAsia="DengXian" w:hAnsi="Exo 2"/>
      <w:sz w:val="22"/>
      <w:szCs w:val="22"/>
    </w:rPr>
  </w:style>
  <w:style w:type="character" w:styleId="FollowedHyperlink">
    <w:name w:val="FollowedHyperlink"/>
    <w:basedOn w:val="DefaultParagraphFont"/>
    <w:uiPriority w:val="99"/>
    <w:semiHidden/>
    <w:unhideWhenUsed/>
    <w:rsid w:val="002D2FE5"/>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se-web.it/" TargetMode="External"/><Relationship Id="rId18" Type="http://schemas.openxmlformats.org/officeDocument/2006/relationships/hyperlink" Target="https://drive.google.com/drive/folders/1NH42gO47_tOMWDzla8zydBZXnszGrRGk?usp=sha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umbreras@zabala.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rive.google.com/drive/folders/1dmufQuj6PsPbNEteOW5yjbl4lqtWB64A?usp=shar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drive/folders/1qTB94bYVbCOZZD8hkhFulwhRvlV-vhkm?usp=sharing" TargetMode="External"/><Relationship Id="rId20" Type="http://schemas.openxmlformats.org/officeDocument/2006/relationships/hyperlink" Target="https://www.linkedin.com/company/be-flexible-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ridge-smart-grid-storage-systems-digital-projects.ec.europa.eu/"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twitter.com/BeFlex_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nesctec.pt/pt" TargetMode="External"/><Relationship Id="rId22" Type="http://schemas.openxmlformats.org/officeDocument/2006/relationships/hyperlink" Target="mailto:sgarayoa@zabal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ería">
  <a:themeElements>
    <a:clrScheme name="Instalación integrad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Galería">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í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f6912e-a8eb-4c25-ad1b-ecf306e9c35e" ContentTypeId="0x01010018E01CE33C90DE4A970D47E400D176AE0101" PreviousValue="false"/>
</file>

<file path=customXml/item3.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AB0460E398D8C04BA02B033DFE419A12" ma:contentTypeVersion="0" ma:contentTypeDescription="" ma:contentTypeScope="" ma:versionID="e116d18ab69f35ec25480b5053ea6dc1">
  <xsd:schema xmlns:xsd="http://www.w3.org/2001/XMLSchema" xmlns:xs="http://www.w3.org/2001/XMLSchema" xmlns:p="http://schemas.microsoft.com/office/2006/metadata/properties" xmlns:ns2="7e9eed2f-27c4-4474-ba4f-3601f39e8add" targetNamespace="http://schemas.microsoft.com/office/2006/metadata/properties" ma:root="true" ma:fieldsID="3f2b94d4c2d21ed9135b54b8c30c3015"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enumeration value="Obsoleto"/>
          <xsd:enumeration value="Reuniones"/>
          <xsd:enumeration value="Entregables"/>
          <xsd:enumeration value="Amendments"/>
        </xsd:restriction>
      </xsd:simpleType>
    </xsd:element>
    <xsd:element name="Hito_x0020_Proyecto" ma:index="3" nillable="true" ma:displayName="Hito Proyecto" ma:default="Solicitud" ma:format="Dropdown" ma:internalName="Hito_x0020_Proyecto">
      <xsd:simpleType>
        <xsd:restriction base="dms:Choice">
          <xsd:enumeration value="Avance"/>
          <xsd:enumeration value="Solicitud"/>
          <xsd:enumeration value="Negociación"/>
          <xsd:enumeration value="Gestión"/>
          <xsd:enumeration value="Justificación"/>
          <xsd:enumeration value="Difusión y Explotación"/>
        </xsd:restriction>
      </xsd:simpleType>
    </xsd:element>
    <xsd:element name="Socios" ma:index="4" nillable="true" ma:displayName="Socios" ma:format="Dropdown" ma:internalName="Socios">
      <xsd:simpleType>
        <xsd:restriction base="dms:Choice">
          <xsd:enumeration value="IBERDROLA"/>
          <xsd:enumeration value="EDF"/>
          <xsd:enumeration value="ADWEN"/>
          <xsd:enumeration value="SIEMENS"/>
          <xsd:enumeration value="RAMBOLL"/>
          <xsd:enumeration value="IBM"/>
          <xsd:enumeration value="INDRA"/>
          <xsd:enumeration value="UPTIME"/>
          <xsd:enumeration value="BACHMANN"/>
          <xsd:enumeration value="LAULAGUN"/>
          <xsd:enumeration value="CRANFIELD"/>
          <xsd:enumeration value="ZABALA"/>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2052"/>
    <customShpInfo spid="_x0000_s1026"/>
    <customShpInfo spid="_x0000_s1028"/>
    <customShpInfo spid="_x0000_s1030"/>
    <customShpInfo spid="_x0000_s1027"/>
    <customShpInfo spid="_x0000_s1029"/>
    <customShpInfo spid="_x0000_s103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ZABALA</Socios>
    <T_Doc_x0020_Proyecto xmlns="7e9eed2f-27c4-4474-ba4f-3601f39e8add">Plantillas</T_Doc_x0020_Proyecto>
    <Observaciones xmlns="7e9eed2f-27c4-4474-ba4f-3601f39e8add">&lt;div&gt;&lt;/div&gt;</Observaciones>
    <Hito_x0020_Proyecto xmlns="7e9eed2f-27c4-4474-ba4f-3601f39e8add">Difusión y Explotación</Hito_x0020_Proyecto>
  </documentManagement>
</p:properties>
</file>

<file path=customXml/itemProps1.xml><?xml version="1.0" encoding="utf-8"?>
<ds:datastoreItem xmlns:ds="http://schemas.openxmlformats.org/officeDocument/2006/customXml" ds:itemID="{F7E2E6BA-12E1-4F6A-B175-2F5F8C98BD10}">
  <ds:schemaRefs>
    <ds:schemaRef ds:uri="http://schemas.microsoft.com/sharepoint/v3/contenttype/forms"/>
  </ds:schemaRefs>
</ds:datastoreItem>
</file>

<file path=customXml/itemProps2.xml><?xml version="1.0" encoding="utf-8"?>
<ds:datastoreItem xmlns:ds="http://schemas.openxmlformats.org/officeDocument/2006/customXml" ds:itemID="{76211242-F03B-48B2-8D78-82B3DE49B870}">
  <ds:schemaRefs>
    <ds:schemaRef ds:uri="Microsoft.SharePoint.Taxonomy.ContentTypeSync"/>
  </ds:schemaRefs>
</ds:datastoreItem>
</file>

<file path=customXml/itemProps3.xml><?xml version="1.0" encoding="utf-8"?>
<ds:datastoreItem xmlns:ds="http://schemas.openxmlformats.org/officeDocument/2006/customXml" ds:itemID="{2FADC417-8255-405D-9578-CF6E17B2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D9B9C-B5EC-0D4E-AB31-406073D1574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49BD8D1-558F-439A-8C24-901EE951514B}">
  <ds:schemaRefs>
    <ds:schemaRef ds:uri="http://schemas.microsoft.com/office/2006/metadata/properties"/>
    <ds:schemaRef ds:uri="http://schemas.microsoft.com/office/infopath/2007/PartnerControls"/>
    <ds:schemaRef ds:uri="7e9eed2f-27c4-4474-ba4f-3601f39e8ad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1262</Words>
  <Characters>6947</Characters>
  <Application>Microsoft Office Word</Application>
  <DocSecurity>0</DocSecurity>
  <Lines>57</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title</dc:title>
  <dc:subject>D1.1</dc:subject>
  <dc:creator>875629</dc:creator>
  <cp:lastModifiedBy>Ana Lumbreras</cp:lastModifiedBy>
  <cp:revision>70</cp:revision>
  <cp:lastPrinted>2017-07-04T10:02:00Z</cp:lastPrinted>
  <dcterms:created xsi:type="dcterms:W3CDTF">2022-09-25T20:39:00Z</dcterms:created>
  <dcterms:modified xsi:type="dcterms:W3CDTF">2022-11-21T11:27:00Z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0x01010018E01CE33C90DE4A970D47E400D176AE010100AB0460E398D8C04BA02B033DFE419A12</vt:lpwstr>
  </property>
  <property fmtid="{D5CDD505-2E9C-101B-9397-08002B2CF9AE}" pid="3" name="KSOProductBuildVer">
    <vt:lpwstr>3082-11.2.0.11306</vt:lpwstr>
  </property>
  <property fmtid="{D5CDD505-2E9C-101B-9397-08002B2CF9AE}" pid="4" name="ICV">
    <vt:lpwstr>DC936F41A236474B89DB5217271EC7B6</vt:lpwstr>
  </property>
  <property fmtid="{D5CDD505-2E9C-101B-9397-08002B2CF9AE}" pid="5" name="MSIP_Label_b284f6bf-f638-41cc-935f-2157ddac8142_Enabled">
    <vt:lpwstr>true</vt:lpwstr>
  </property>
  <property fmtid="{D5CDD505-2E9C-101B-9397-08002B2CF9AE}" pid="6" name="MSIP_Label_b284f6bf-f638-41cc-935f-2157ddac8142_SetDate">
    <vt:lpwstr>2022-11-07T19:22:51Z</vt:lpwstr>
  </property>
  <property fmtid="{D5CDD505-2E9C-101B-9397-08002B2CF9AE}" pid="7" name="MSIP_Label_b284f6bf-f638-41cc-935f-2157ddac8142_Method">
    <vt:lpwstr>Privileged</vt:lpwstr>
  </property>
  <property fmtid="{D5CDD505-2E9C-101B-9397-08002B2CF9AE}" pid="8" name="MSIP_Label_b284f6bf-f638-41cc-935f-2157ddac8142_Name">
    <vt:lpwstr>b284f6bf-f638-41cc-935f-2157ddac8142</vt:lpwstr>
  </property>
  <property fmtid="{D5CDD505-2E9C-101B-9397-08002B2CF9AE}" pid="9" name="MSIP_Label_b284f6bf-f638-41cc-935f-2157ddac8142_SiteId">
    <vt:lpwstr>d539d4bf-5610-471a-afc2-1c76685cfefa</vt:lpwstr>
  </property>
  <property fmtid="{D5CDD505-2E9C-101B-9397-08002B2CF9AE}" pid="10" name="MSIP_Label_b284f6bf-f638-41cc-935f-2157ddac8142_ActionId">
    <vt:lpwstr>c87dbe79-abf7-4662-a8ad-857740c37888</vt:lpwstr>
  </property>
  <property fmtid="{D5CDD505-2E9C-101B-9397-08002B2CF9AE}" pid="11" name="MSIP_Label_b284f6bf-f638-41cc-935f-2157ddac8142_ContentBits">
    <vt:lpwstr>0</vt:lpwstr>
  </property>
</Properties>
</file>